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677CEB65" w:rsidR="005D207A" w:rsidRDefault="00AD6132" w:rsidP="00154DE0">
      <w:pPr>
        <w:pStyle w:val="Heading2"/>
        <w:ind w:firstLine="0"/>
        <w:jc w:val="center"/>
      </w:pPr>
      <w:bookmarkStart w:id="0" w:name="_GoBack"/>
      <w:bookmarkEnd w:id="0"/>
      <w:r>
        <w:t>Minutes of the Regular Town Council Meeting</w:t>
      </w:r>
    </w:p>
    <w:p w14:paraId="1CA2F37F" w14:textId="7C2B5376" w:rsidR="005D207A" w:rsidRDefault="751DC8E8" w:rsidP="00154DE0">
      <w:pPr>
        <w:spacing w:after="5" w:line="259" w:lineRule="auto"/>
        <w:ind w:left="28"/>
        <w:jc w:val="center"/>
      </w:pPr>
      <w:r w:rsidRPr="751DC8E8">
        <w:rPr>
          <w:b/>
          <w:bCs/>
          <w:i w:val="0"/>
          <w:sz w:val="28"/>
          <w:szCs w:val="28"/>
        </w:rPr>
        <w:t xml:space="preserve">Monday, </w:t>
      </w:r>
      <w:r w:rsidR="003D3E6A">
        <w:rPr>
          <w:b/>
          <w:bCs/>
          <w:i w:val="0"/>
          <w:sz w:val="28"/>
          <w:szCs w:val="28"/>
        </w:rPr>
        <w:t>January 11, 2021</w:t>
      </w:r>
    </w:p>
    <w:p w14:paraId="32640BC1" w14:textId="77777777" w:rsidR="005D207A" w:rsidRDefault="00AD6132">
      <w:pPr>
        <w:spacing w:after="4" w:line="259" w:lineRule="auto"/>
        <w:ind w:left="0" w:firstLine="0"/>
      </w:pPr>
      <w:r>
        <w:rPr>
          <w:b/>
          <w:i w:val="0"/>
        </w:rPr>
        <w:t xml:space="preserve"> </w:t>
      </w:r>
    </w:p>
    <w:p w14:paraId="2EFAF2B6"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Call Meeting to Order</w:t>
      </w:r>
      <w:r w:rsidRPr="003D3E6A">
        <w:rPr>
          <w:rFonts w:asciiTheme="minorHAnsi" w:hAnsiTheme="minorHAnsi" w:cstheme="minorHAnsi"/>
          <w:i w:val="0"/>
          <w:iCs/>
          <w:szCs w:val="24"/>
        </w:rPr>
        <w:t xml:space="preserve"> </w:t>
      </w:r>
    </w:p>
    <w:p w14:paraId="6C3DFFEA" w14:textId="77777777" w:rsidR="003D3E6A" w:rsidRPr="003D3E6A" w:rsidRDefault="003D3E6A" w:rsidP="003D3E6A">
      <w:pPr>
        <w:pStyle w:val="ListParagraph"/>
        <w:rPr>
          <w:rFonts w:asciiTheme="minorHAnsi" w:hAnsiTheme="minorHAnsi" w:cstheme="minorHAnsi"/>
          <w:i w:val="0"/>
          <w:iCs/>
          <w:szCs w:val="24"/>
        </w:rPr>
      </w:pPr>
    </w:p>
    <w:p w14:paraId="218F9F02" w14:textId="77777777" w:rsidR="003D3E6A" w:rsidRP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The meeting was called to order at 7:02pm by Kathy Lock.  Council members in attendance were Gary Plescia and Bob Wood.  Joining late were Ivan Lanier and Larry Meinert due to technical difficulties.  Due to the Governor’s mandate because of the Covid-19 virus, the meeting was held via Zoom.</w:t>
      </w:r>
    </w:p>
    <w:p w14:paraId="1DD3D1E4" w14:textId="77777777" w:rsidR="003D3E6A" w:rsidRPr="003D3E6A" w:rsidRDefault="003D3E6A" w:rsidP="003D3E6A">
      <w:pPr>
        <w:pStyle w:val="ListParagraph"/>
        <w:rPr>
          <w:rFonts w:asciiTheme="minorHAnsi" w:hAnsiTheme="minorHAnsi" w:cstheme="minorHAnsi"/>
          <w:i w:val="0"/>
          <w:iCs/>
          <w:szCs w:val="24"/>
        </w:rPr>
      </w:pPr>
    </w:p>
    <w:p w14:paraId="6227DA36" w14:textId="77777777" w:rsidR="003D3E6A" w:rsidRP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Community members in attendance are shown on the attached electronic sign-in sheet.  Kathy Lock, Mayor, acknowledged and thanked everyone for their attendance and support.</w:t>
      </w:r>
    </w:p>
    <w:p w14:paraId="2DEB4746" w14:textId="77777777" w:rsidR="003D3E6A" w:rsidRPr="003D3E6A" w:rsidRDefault="003D3E6A" w:rsidP="003D3E6A">
      <w:pPr>
        <w:rPr>
          <w:rFonts w:asciiTheme="minorHAnsi" w:hAnsiTheme="minorHAnsi" w:cstheme="minorHAnsi"/>
          <w:i w:val="0"/>
          <w:iCs/>
          <w:szCs w:val="24"/>
        </w:rPr>
      </w:pPr>
    </w:p>
    <w:p w14:paraId="361A135C"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Approval of the January 11, 2021 meeting agenda</w:t>
      </w:r>
    </w:p>
    <w:p w14:paraId="21657C7A" w14:textId="77777777" w:rsidR="003D3E6A" w:rsidRP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A motion was made by Larry Meinert and seconded by Bob Wood to approve the January 11, 2021 meeting agenda.  </w:t>
      </w:r>
      <w:r w:rsidRPr="003D3E6A">
        <w:rPr>
          <w:rFonts w:asciiTheme="minorHAnsi" w:hAnsiTheme="minorHAnsi" w:cstheme="minorHAnsi"/>
          <w:b/>
          <w:bCs/>
          <w:i w:val="0"/>
          <w:iCs/>
          <w:szCs w:val="24"/>
        </w:rPr>
        <w:t>The motion carried unanimously 3-0.</w:t>
      </w:r>
    </w:p>
    <w:p w14:paraId="4D6515CF" w14:textId="77777777" w:rsidR="003D3E6A" w:rsidRPr="003D3E6A" w:rsidRDefault="003D3E6A" w:rsidP="003D3E6A">
      <w:pPr>
        <w:rPr>
          <w:rFonts w:asciiTheme="minorHAnsi" w:hAnsiTheme="minorHAnsi" w:cstheme="minorHAnsi"/>
          <w:i w:val="0"/>
          <w:iCs/>
          <w:szCs w:val="24"/>
        </w:rPr>
      </w:pPr>
      <w:r w:rsidRPr="003D3E6A">
        <w:rPr>
          <w:rFonts w:asciiTheme="minorHAnsi" w:hAnsiTheme="minorHAnsi" w:cstheme="minorHAnsi"/>
          <w:i w:val="0"/>
          <w:iCs/>
          <w:szCs w:val="24"/>
        </w:rPr>
        <w:t xml:space="preserve"> </w:t>
      </w:r>
    </w:p>
    <w:p w14:paraId="3A027699"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Approval of the December 14, 2020, Town Minutes</w:t>
      </w:r>
    </w:p>
    <w:p w14:paraId="0B8CA19A" w14:textId="77777777" w:rsidR="003D3E6A" w:rsidRPr="003D3E6A" w:rsidRDefault="003D3E6A" w:rsidP="003D3E6A">
      <w:pPr>
        <w:ind w:left="720"/>
        <w:rPr>
          <w:rFonts w:asciiTheme="minorHAnsi" w:hAnsiTheme="minorHAnsi" w:cstheme="minorHAnsi"/>
          <w:b/>
          <w:bCs/>
          <w:i w:val="0"/>
          <w:iCs/>
          <w:szCs w:val="24"/>
        </w:rPr>
      </w:pPr>
      <w:r w:rsidRPr="003D3E6A">
        <w:rPr>
          <w:rFonts w:asciiTheme="minorHAnsi" w:hAnsiTheme="minorHAnsi" w:cstheme="minorHAnsi"/>
          <w:b/>
          <w:bCs/>
          <w:i w:val="0"/>
          <w:iCs/>
          <w:szCs w:val="24"/>
        </w:rPr>
        <w:t xml:space="preserve">Motion: </w:t>
      </w:r>
      <w:r w:rsidRPr="003D3E6A">
        <w:rPr>
          <w:rFonts w:asciiTheme="minorHAnsi" w:hAnsiTheme="minorHAnsi" w:cstheme="minorHAnsi"/>
          <w:i w:val="0"/>
          <w:iCs/>
          <w:szCs w:val="24"/>
        </w:rPr>
        <w:t xml:space="preserve">A motion was made by Bob Wood and seconded by Larry Meinert.  </w:t>
      </w:r>
      <w:r w:rsidRPr="003D3E6A">
        <w:rPr>
          <w:rFonts w:asciiTheme="minorHAnsi" w:hAnsiTheme="minorHAnsi" w:cstheme="minorHAnsi"/>
          <w:b/>
          <w:bCs/>
          <w:i w:val="0"/>
          <w:iCs/>
          <w:szCs w:val="24"/>
        </w:rPr>
        <w:t>The motion carried unanimously, 3-0.</w:t>
      </w:r>
    </w:p>
    <w:p w14:paraId="2D205881" w14:textId="77777777" w:rsidR="003D3E6A" w:rsidRPr="003D3E6A" w:rsidRDefault="003D3E6A" w:rsidP="003D3E6A">
      <w:pPr>
        <w:pStyle w:val="NoSpacing"/>
        <w:rPr>
          <w:i w:val="0"/>
          <w:iCs/>
        </w:rPr>
      </w:pPr>
    </w:p>
    <w:p w14:paraId="4CF0123F" w14:textId="207F1FCD"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Correspondence</w:t>
      </w:r>
      <w:r>
        <w:rPr>
          <w:rFonts w:asciiTheme="minorHAnsi" w:hAnsiTheme="minorHAnsi" w:cstheme="minorHAnsi"/>
          <w:b/>
          <w:bCs/>
          <w:i w:val="0"/>
          <w:iCs/>
          <w:szCs w:val="24"/>
        </w:rPr>
        <w:t xml:space="preserve"> and Update on Beach Replenishment</w:t>
      </w:r>
    </w:p>
    <w:p w14:paraId="30F8DC5F" w14:textId="77777777" w:rsidR="003D3E6A" w:rsidRPr="003D3E6A" w:rsidRDefault="003D3E6A" w:rsidP="003D3E6A">
      <w:pPr>
        <w:pStyle w:val="ListParagraph"/>
        <w:rPr>
          <w:rFonts w:asciiTheme="minorHAnsi" w:hAnsiTheme="minorHAnsi" w:cstheme="minorHAnsi"/>
          <w:b/>
          <w:bCs/>
          <w:i w:val="0"/>
          <w:iCs/>
          <w:szCs w:val="24"/>
        </w:rPr>
      </w:pPr>
    </w:p>
    <w:p w14:paraId="562AE80D" w14:textId="668CDA99" w:rsidR="003D3E6A" w:rsidRPr="003D3E6A" w:rsidRDefault="003D3E6A" w:rsidP="00EF24EF">
      <w:pPr>
        <w:pStyle w:val="ListParagraph"/>
        <w:numPr>
          <w:ilvl w:val="0"/>
          <w:numId w:val="23"/>
        </w:numPr>
        <w:spacing w:after="0" w:line="240" w:lineRule="auto"/>
        <w:ind w:left="1080"/>
        <w:rPr>
          <w:rFonts w:asciiTheme="minorHAnsi" w:hAnsiTheme="minorHAnsi" w:cstheme="minorHAnsi"/>
          <w:i w:val="0"/>
          <w:iCs/>
          <w:szCs w:val="24"/>
        </w:rPr>
      </w:pPr>
      <w:r w:rsidRPr="003D3E6A">
        <w:rPr>
          <w:rFonts w:asciiTheme="minorHAnsi" w:hAnsiTheme="minorHAnsi" w:cstheme="minorHAnsi"/>
          <w:i w:val="0"/>
          <w:iCs/>
          <w:szCs w:val="24"/>
        </w:rPr>
        <w:t xml:space="preserve">Children’s Library:  The Mayor, Kathy Lock, received a letter from Jacob Kniep, a 7 year old resident of the Town, who requested </w:t>
      </w:r>
      <w:r>
        <w:rPr>
          <w:rFonts w:asciiTheme="minorHAnsi" w:hAnsiTheme="minorHAnsi" w:cstheme="minorHAnsi"/>
          <w:i w:val="0"/>
          <w:iCs/>
          <w:szCs w:val="24"/>
        </w:rPr>
        <w:t xml:space="preserve">approval from the Council to place </w:t>
      </w:r>
      <w:r w:rsidRPr="003D3E6A">
        <w:rPr>
          <w:rFonts w:asciiTheme="minorHAnsi" w:hAnsiTheme="minorHAnsi" w:cstheme="minorHAnsi"/>
          <w:i w:val="0"/>
          <w:iCs/>
          <w:szCs w:val="24"/>
        </w:rPr>
        <w:t xml:space="preserve">a children’s library </w:t>
      </w:r>
      <w:r>
        <w:rPr>
          <w:rFonts w:asciiTheme="minorHAnsi" w:hAnsiTheme="minorHAnsi" w:cstheme="minorHAnsi"/>
          <w:i w:val="0"/>
          <w:iCs/>
          <w:szCs w:val="24"/>
        </w:rPr>
        <w:t xml:space="preserve">on the west side of Delaware Avenue north </w:t>
      </w:r>
      <w:r w:rsidRPr="003D3E6A">
        <w:rPr>
          <w:rFonts w:asciiTheme="minorHAnsi" w:hAnsiTheme="minorHAnsi" w:cstheme="minorHAnsi"/>
          <w:i w:val="0"/>
          <w:iCs/>
          <w:szCs w:val="24"/>
        </w:rPr>
        <w:t xml:space="preserve">since we have an adult Boat library already.  </w:t>
      </w:r>
      <w:r>
        <w:rPr>
          <w:rFonts w:asciiTheme="minorHAnsi" w:hAnsiTheme="minorHAnsi" w:cstheme="minorHAnsi"/>
          <w:i w:val="0"/>
          <w:iCs/>
          <w:szCs w:val="24"/>
        </w:rPr>
        <w:t xml:space="preserve">Jason helped his grandfather, Harry Ward, construct the library.  </w:t>
      </w:r>
      <w:r w:rsidRPr="003D3E6A">
        <w:rPr>
          <w:rFonts w:asciiTheme="minorHAnsi" w:hAnsiTheme="minorHAnsi" w:cstheme="minorHAnsi"/>
          <w:i w:val="0"/>
          <w:iCs/>
          <w:szCs w:val="24"/>
        </w:rPr>
        <w:t xml:space="preserve">This new structure would have only children’s books, and a request to approve was voted on at the </w:t>
      </w:r>
      <w:r>
        <w:rPr>
          <w:rFonts w:asciiTheme="minorHAnsi" w:hAnsiTheme="minorHAnsi" w:cstheme="minorHAnsi"/>
          <w:i w:val="0"/>
          <w:iCs/>
          <w:szCs w:val="24"/>
        </w:rPr>
        <w:t xml:space="preserve">Council’s </w:t>
      </w:r>
      <w:r w:rsidRPr="003D3E6A">
        <w:rPr>
          <w:rFonts w:asciiTheme="minorHAnsi" w:hAnsiTheme="minorHAnsi" w:cstheme="minorHAnsi"/>
          <w:i w:val="0"/>
          <w:iCs/>
          <w:szCs w:val="24"/>
        </w:rPr>
        <w:t>January 7, 2021</w:t>
      </w:r>
      <w:r>
        <w:rPr>
          <w:rFonts w:asciiTheme="minorHAnsi" w:hAnsiTheme="minorHAnsi" w:cstheme="minorHAnsi"/>
          <w:i w:val="0"/>
          <w:iCs/>
          <w:szCs w:val="24"/>
        </w:rPr>
        <w:t xml:space="preserve"> meeting</w:t>
      </w:r>
      <w:r w:rsidRPr="003D3E6A">
        <w:rPr>
          <w:rFonts w:asciiTheme="minorHAnsi" w:hAnsiTheme="minorHAnsi" w:cstheme="minorHAnsi"/>
          <w:i w:val="0"/>
          <w:iCs/>
          <w:szCs w:val="24"/>
        </w:rPr>
        <w:t>.  This new structure will be up in approximately 60 (sixty) days.</w:t>
      </w:r>
    </w:p>
    <w:p w14:paraId="471515C3" w14:textId="77777777" w:rsidR="003D3E6A" w:rsidRPr="003D3E6A" w:rsidRDefault="003D3E6A" w:rsidP="00EF24EF">
      <w:pPr>
        <w:pStyle w:val="ListParagraph"/>
        <w:ind w:left="1080" w:hanging="360"/>
        <w:rPr>
          <w:rFonts w:asciiTheme="minorHAnsi" w:hAnsiTheme="minorHAnsi" w:cstheme="minorHAnsi"/>
          <w:i w:val="0"/>
          <w:iCs/>
          <w:szCs w:val="24"/>
        </w:rPr>
      </w:pPr>
    </w:p>
    <w:p w14:paraId="0EF0A7EB" w14:textId="56B48A72" w:rsidR="003D3E6A" w:rsidRPr="003D3E6A" w:rsidRDefault="003D3E6A" w:rsidP="00EF24EF">
      <w:pPr>
        <w:pStyle w:val="ListParagraph"/>
        <w:numPr>
          <w:ilvl w:val="0"/>
          <w:numId w:val="23"/>
        </w:numPr>
        <w:spacing w:after="0" w:line="240" w:lineRule="auto"/>
        <w:ind w:left="1080"/>
        <w:rPr>
          <w:rFonts w:asciiTheme="minorHAnsi" w:hAnsiTheme="minorHAnsi" w:cstheme="minorHAnsi"/>
          <w:i w:val="0"/>
          <w:iCs/>
          <w:szCs w:val="24"/>
        </w:rPr>
      </w:pPr>
      <w:r w:rsidRPr="003D3E6A">
        <w:rPr>
          <w:rFonts w:asciiTheme="minorHAnsi" w:hAnsiTheme="minorHAnsi" w:cstheme="minorHAnsi"/>
          <w:i w:val="0"/>
          <w:iCs/>
          <w:szCs w:val="24"/>
        </w:rPr>
        <w:t>The Mayor further advised that due to the public’s efforts in writing letters to Governor</w:t>
      </w:r>
      <w:r>
        <w:rPr>
          <w:rFonts w:asciiTheme="minorHAnsi" w:hAnsiTheme="minorHAnsi" w:cstheme="minorHAnsi"/>
          <w:i w:val="0"/>
          <w:iCs/>
          <w:szCs w:val="24"/>
        </w:rPr>
        <w:t xml:space="preserve"> Carney</w:t>
      </w:r>
      <w:r w:rsidRPr="003D3E6A">
        <w:rPr>
          <w:rFonts w:asciiTheme="minorHAnsi" w:hAnsiTheme="minorHAnsi" w:cstheme="minorHAnsi"/>
          <w:i w:val="0"/>
          <w:iCs/>
          <w:szCs w:val="24"/>
        </w:rPr>
        <w:t xml:space="preserve"> and DNREC</w:t>
      </w:r>
      <w:r>
        <w:rPr>
          <w:rFonts w:asciiTheme="minorHAnsi" w:hAnsiTheme="minorHAnsi" w:cstheme="minorHAnsi"/>
          <w:i w:val="0"/>
          <w:iCs/>
          <w:szCs w:val="24"/>
        </w:rPr>
        <w:t xml:space="preserve"> Secretary</w:t>
      </w:r>
      <w:r w:rsidR="00EF24EF">
        <w:rPr>
          <w:rFonts w:asciiTheme="minorHAnsi" w:hAnsiTheme="minorHAnsi" w:cstheme="minorHAnsi"/>
          <w:i w:val="0"/>
          <w:iCs/>
          <w:szCs w:val="24"/>
        </w:rPr>
        <w:t xml:space="preserve"> Shawn Garvin,</w:t>
      </w:r>
      <w:r w:rsidRPr="003D3E6A">
        <w:rPr>
          <w:rFonts w:asciiTheme="minorHAnsi" w:hAnsiTheme="minorHAnsi" w:cstheme="minorHAnsi"/>
          <w:i w:val="0"/>
          <w:iCs/>
          <w:szCs w:val="24"/>
        </w:rPr>
        <w:t xml:space="preserve"> requesting </w:t>
      </w:r>
      <w:r w:rsidR="00EF24EF">
        <w:rPr>
          <w:rFonts w:asciiTheme="minorHAnsi" w:hAnsiTheme="minorHAnsi" w:cstheme="minorHAnsi"/>
          <w:i w:val="0"/>
          <w:iCs/>
          <w:szCs w:val="24"/>
        </w:rPr>
        <w:t xml:space="preserve">State approval of the US Army Corps of Engineers Chief’s report </w:t>
      </w:r>
      <w:r w:rsidRPr="003D3E6A">
        <w:rPr>
          <w:rFonts w:asciiTheme="minorHAnsi" w:hAnsiTheme="minorHAnsi" w:cstheme="minorHAnsi"/>
          <w:i w:val="0"/>
          <w:iCs/>
          <w:szCs w:val="24"/>
        </w:rPr>
        <w:t xml:space="preserve">for the “Beneficial Use of Dredged Material”, </w:t>
      </w:r>
      <w:r w:rsidR="00EF24EF">
        <w:rPr>
          <w:rFonts w:asciiTheme="minorHAnsi" w:hAnsiTheme="minorHAnsi" w:cstheme="minorHAnsi"/>
          <w:i w:val="0"/>
          <w:iCs/>
          <w:szCs w:val="24"/>
        </w:rPr>
        <w:t xml:space="preserve">the U.S. </w:t>
      </w:r>
      <w:r w:rsidRPr="003D3E6A">
        <w:rPr>
          <w:rFonts w:asciiTheme="minorHAnsi" w:hAnsiTheme="minorHAnsi" w:cstheme="minorHAnsi"/>
          <w:i w:val="0"/>
          <w:iCs/>
          <w:szCs w:val="24"/>
        </w:rPr>
        <w:t xml:space="preserve">Congress </w:t>
      </w:r>
      <w:r w:rsidR="00EF24EF">
        <w:rPr>
          <w:rFonts w:asciiTheme="minorHAnsi" w:hAnsiTheme="minorHAnsi" w:cstheme="minorHAnsi"/>
          <w:i w:val="0"/>
          <w:iCs/>
          <w:szCs w:val="24"/>
        </w:rPr>
        <w:t>authorized the project.</w:t>
      </w:r>
      <w:r w:rsidRPr="003D3E6A">
        <w:rPr>
          <w:rFonts w:asciiTheme="minorHAnsi" w:hAnsiTheme="minorHAnsi" w:cstheme="minorHAnsi"/>
          <w:i w:val="0"/>
          <w:iCs/>
          <w:szCs w:val="24"/>
        </w:rPr>
        <w:t xml:space="preserve">  </w:t>
      </w:r>
      <w:r w:rsidR="00EF24EF">
        <w:rPr>
          <w:rFonts w:asciiTheme="minorHAnsi" w:hAnsiTheme="minorHAnsi" w:cstheme="minorHAnsi"/>
          <w:i w:val="0"/>
          <w:iCs/>
          <w:szCs w:val="24"/>
        </w:rPr>
        <w:t>F</w:t>
      </w:r>
      <w:r w:rsidRPr="003D3E6A">
        <w:rPr>
          <w:rFonts w:asciiTheme="minorHAnsi" w:hAnsiTheme="minorHAnsi" w:cstheme="minorHAnsi"/>
          <w:i w:val="0"/>
          <w:iCs/>
          <w:szCs w:val="24"/>
        </w:rPr>
        <w:t xml:space="preserve">unding </w:t>
      </w:r>
      <w:r w:rsidR="00EF24EF">
        <w:rPr>
          <w:rFonts w:asciiTheme="minorHAnsi" w:hAnsiTheme="minorHAnsi" w:cstheme="minorHAnsi"/>
          <w:i w:val="0"/>
          <w:iCs/>
          <w:szCs w:val="24"/>
        </w:rPr>
        <w:t xml:space="preserve">from the federal government </w:t>
      </w:r>
      <w:r w:rsidRPr="003D3E6A">
        <w:rPr>
          <w:rFonts w:asciiTheme="minorHAnsi" w:hAnsiTheme="minorHAnsi" w:cstheme="minorHAnsi"/>
          <w:i w:val="0"/>
          <w:iCs/>
          <w:szCs w:val="24"/>
        </w:rPr>
        <w:t>is contingent on the State approving funding for a cost share with the US Army Corps of Engineers (USACE).  This translates to beach renourishment every 6 years for 50 years</w:t>
      </w:r>
      <w:r w:rsidR="00BC5515">
        <w:rPr>
          <w:rFonts w:asciiTheme="minorHAnsi" w:hAnsiTheme="minorHAnsi" w:cstheme="minorHAnsi"/>
          <w:i w:val="0"/>
          <w:iCs/>
          <w:szCs w:val="24"/>
        </w:rPr>
        <w:t>.</w:t>
      </w:r>
    </w:p>
    <w:p w14:paraId="4166A030" w14:textId="77777777" w:rsidR="003D3E6A" w:rsidRPr="003D3E6A" w:rsidRDefault="003D3E6A" w:rsidP="003D3E6A">
      <w:pPr>
        <w:rPr>
          <w:rFonts w:asciiTheme="minorHAnsi" w:hAnsiTheme="minorHAnsi" w:cstheme="minorHAnsi"/>
          <w:i w:val="0"/>
          <w:iCs/>
          <w:szCs w:val="24"/>
        </w:rPr>
      </w:pPr>
    </w:p>
    <w:p w14:paraId="191C25A9"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Consultant Tony Pratt</w:t>
      </w:r>
    </w:p>
    <w:p w14:paraId="1F82FA00" w14:textId="17D4F19A" w:rsidR="003D3E6A" w:rsidRPr="003D3E6A" w:rsidRDefault="003D3E6A" w:rsidP="00EF24EF">
      <w:pPr>
        <w:ind w:left="720"/>
        <w:rPr>
          <w:rFonts w:asciiTheme="minorHAnsi" w:hAnsiTheme="minorHAnsi" w:cstheme="minorHAnsi"/>
          <w:i w:val="0"/>
          <w:iCs/>
          <w:szCs w:val="24"/>
        </w:rPr>
      </w:pPr>
      <w:r w:rsidRPr="003D3E6A">
        <w:rPr>
          <w:rFonts w:asciiTheme="minorHAnsi" w:hAnsiTheme="minorHAnsi" w:cstheme="minorHAnsi"/>
          <w:i w:val="0"/>
          <w:iCs/>
          <w:szCs w:val="24"/>
        </w:rPr>
        <w:t xml:space="preserve">Tony Pratt, a consultant for the Town, </w:t>
      </w:r>
      <w:r w:rsidR="00EF24EF">
        <w:rPr>
          <w:rFonts w:asciiTheme="minorHAnsi" w:hAnsiTheme="minorHAnsi" w:cstheme="minorHAnsi"/>
          <w:i w:val="0"/>
          <w:iCs/>
          <w:szCs w:val="24"/>
        </w:rPr>
        <w:t xml:space="preserve">provided a </w:t>
      </w:r>
      <w:r w:rsidRPr="003D3E6A">
        <w:rPr>
          <w:rFonts w:asciiTheme="minorHAnsi" w:hAnsiTheme="minorHAnsi" w:cstheme="minorHAnsi"/>
          <w:i w:val="0"/>
          <w:iCs/>
          <w:szCs w:val="24"/>
        </w:rPr>
        <w:t xml:space="preserve">more detailed explanation of his work toward gaining approval for </w:t>
      </w:r>
      <w:r w:rsidR="00EF24EF">
        <w:rPr>
          <w:rFonts w:asciiTheme="minorHAnsi" w:hAnsiTheme="minorHAnsi" w:cstheme="minorHAnsi"/>
          <w:i w:val="0"/>
          <w:iCs/>
          <w:szCs w:val="24"/>
        </w:rPr>
        <w:t>beach replenishment</w:t>
      </w:r>
      <w:r w:rsidRPr="003D3E6A">
        <w:rPr>
          <w:rFonts w:asciiTheme="minorHAnsi" w:hAnsiTheme="minorHAnsi" w:cstheme="minorHAnsi"/>
          <w:i w:val="0"/>
          <w:iCs/>
          <w:szCs w:val="24"/>
        </w:rPr>
        <w:t xml:space="preserve">.  </w:t>
      </w:r>
    </w:p>
    <w:p w14:paraId="218636B1" w14:textId="77777777" w:rsidR="003D3E6A" w:rsidRPr="003D3E6A" w:rsidRDefault="003D3E6A" w:rsidP="00BC5515">
      <w:pPr>
        <w:ind w:left="720"/>
        <w:rPr>
          <w:rFonts w:asciiTheme="minorHAnsi" w:hAnsiTheme="minorHAnsi" w:cstheme="minorHAnsi"/>
          <w:i w:val="0"/>
          <w:iCs/>
          <w:szCs w:val="24"/>
        </w:rPr>
      </w:pPr>
      <w:r w:rsidRPr="003D3E6A">
        <w:rPr>
          <w:rFonts w:asciiTheme="minorHAnsi" w:hAnsiTheme="minorHAnsi" w:cstheme="minorHAnsi"/>
          <w:i w:val="0"/>
          <w:iCs/>
          <w:szCs w:val="24"/>
        </w:rPr>
        <w:lastRenderedPageBreak/>
        <w:t>According to the Mayor we are 75% (seventy five percent) on the way to gaining approval for beach replenishment, and she noted that thanks for this progress should include our former Mayor, Harry Ward, all council members active and former, as well as the entire community for their tireless efforts.</w:t>
      </w:r>
    </w:p>
    <w:p w14:paraId="34ECDC20" w14:textId="77777777" w:rsidR="003D3E6A" w:rsidRPr="003D3E6A" w:rsidRDefault="003D3E6A" w:rsidP="003D3E6A">
      <w:pPr>
        <w:ind w:left="720"/>
        <w:rPr>
          <w:rFonts w:asciiTheme="minorHAnsi" w:hAnsiTheme="minorHAnsi" w:cstheme="minorHAnsi"/>
          <w:i w:val="0"/>
          <w:iCs/>
          <w:szCs w:val="24"/>
        </w:rPr>
      </w:pPr>
    </w:p>
    <w:p w14:paraId="12A24EA4" w14:textId="67302602" w:rsidR="003D3E6A" w:rsidRPr="003D3E6A" w:rsidRDefault="003D3E6A" w:rsidP="003D3E6A">
      <w:pPr>
        <w:pStyle w:val="ListParagraph"/>
        <w:numPr>
          <w:ilvl w:val="0"/>
          <w:numId w:val="22"/>
        </w:numPr>
        <w:spacing w:after="0" w:line="240" w:lineRule="auto"/>
        <w:rPr>
          <w:rFonts w:asciiTheme="minorHAnsi" w:hAnsiTheme="minorHAnsi" w:cstheme="minorHAnsi"/>
          <w:b/>
          <w:bCs/>
          <w:i w:val="0"/>
          <w:iCs/>
          <w:szCs w:val="24"/>
        </w:rPr>
      </w:pPr>
      <w:r w:rsidRPr="003D3E6A">
        <w:rPr>
          <w:rFonts w:asciiTheme="minorHAnsi" w:hAnsiTheme="minorHAnsi" w:cstheme="minorHAnsi"/>
          <w:b/>
          <w:bCs/>
          <w:i w:val="0"/>
          <w:iCs/>
          <w:szCs w:val="24"/>
        </w:rPr>
        <w:t>Reports</w:t>
      </w:r>
    </w:p>
    <w:p w14:paraId="77AFB3C1"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Gary Plescia presented the Treasurer’s Report for December 2020 - there were no questions.  Report had been sent to all in an email prior to the Meeting.</w:t>
      </w:r>
    </w:p>
    <w:p w14:paraId="2A8FEC93" w14:textId="77777777" w:rsidR="003D3E6A" w:rsidRPr="003D3E6A" w:rsidRDefault="003D3E6A" w:rsidP="00BC5515">
      <w:pPr>
        <w:ind w:left="1070"/>
        <w:rPr>
          <w:rFonts w:asciiTheme="minorHAnsi" w:hAnsiTheme="minorHAnsi" w:cstheme="minorHAnsi"/>
          <w:b/>
          <w:bCs/>
          <w:i w:val="0"/>
          <w:iCs/>
          <w:szCs w:val="24"/>
        </w:rPr>
      </w:pPr>
      <w:r w:rsidRPr="003D3E6A">
        <w:rPr>
          <w:rFonts w:asciiTheme="minorHAnsi" w:hAnsiTheme="minorHAnsi" w:cstheme="minorHAnsi"/>
          <w:b/>
          <w:bCs/>
          <w:i w:val="0"/>
          <w:iCs/>
          <w:szCs w:val="24"/>
        </w:rPr>
        <w:t>Motion:</w:t>
      </w:r>
      <w:r w:rsidRPr="003D3E6A">
        <w:rPr>
          <w:rFonts w:asciiTheme="minorHAnsi" w:hAnsiTheme="minorHAnsi" w:cstheme="minorHAnsi"/>
          <w:i w:val="0"/>
          <w:iCs/>
          <w:szCs w:val="24"/>
        </w:rPr>
        <w:t xml:space="preserve">  A Motion to approve the December 2020 Treasurer’s Report, subject to audit, was made by Bob Wood and seconded by Ivan … </w:t>
      </w:r>
      <w:r w:rsidRPr="003D3E6A">
        <w:rPr>
          <w:rFonts w:asciiTheme="minorHAnsi" w:hAnsiTheme="minorHAnsi" w:cstheme="minorHAnsi"/>
          <w:b/>
          <w:bCs/>
          <w:i w:val="0"/>
          <w:iCs/>
          <w:szCs w:val="24"/>
        </w:rPr>
        <w:t>The motion carried, 5-0.</w:t>
      </w:r>
    </w:p>
    <w:p w14:paraId="6E7387CF" w14:textId="77777777" w:rsidR="003D3E6A" w:rsidRPr="003D3E6A" w:rsidRDefault="003D3E6A" w:rsidP="00BC5515">
      <w:pPr>
        <w:ind w:left="710"/>
        <w:rPr>
          <w:rFonts w:asciiTheme="minorHAnsi" w:hAnsiTheme="minorHAnsi" w:cstheme="minorHAnsi"/>
          <w:i w:val="0"/>
          <w:iCs/>
          <w:szCs w:val="24"/>
        </w:rPr>
      </w:pPr>
    </w:p>
    <w:p w14:paraId="612E0A2E"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Building Enforcement Officer/Floodplain Administrator</w:t>
      </w:r>
    </w:p>
    <w:p w14:paraId="3E497BD3" w14:textId="47C2C0B2" w:rsidR="003D3E6A" w:rsidRPr="003D3E6A" w:rsidRDefault="003D3E6A" w:rsidP="00BC5515">
      <w:pPr>
        <w:ind w:left="1070"/>
        <w:rPr>
          <w:rFonts w:asciiTheme="minorHAnsi" w:hAnsiTheme="minorHAnsi" w:cstheme="minorHAnsi"/>
          <w:i w:val="0"/>
          <w:iCs/>
          <w:szCs w:val="24"/>
        </w:rPr>
      </w:pPr>
      <w:r w:rsidRPr="003D3E6A">
        <w:rPr>
          <w:rFonts w:asciiTheme="minorHAnsi" w:hAnsiTheme="minorHAnsi" w:cstheme="minorHAnsi"/>
          <w:i w:val="0"/>
          <w:iCs/>
          <w:szCs w:val="24"/>
        </w:rPr>
        <w:t>Bob Wood presented the report, advising Bob Clendaniel had issued two building permits, one to start work and one to update a home</w:t>
      </w:r>
      <w:r w:rsidR="00EF24EF">
        <w:rPr>
          <w:rFonts w:asciiTheme="minorHAnsi" w:hAnsiTheme="minorHAnsi" w:cstheme="minorHAnsi"/>
          <w:i w:val="0"/>
          <w:iCs/>
          <w:szCs w:val="24"/>
        </w:rPr>
        <w:t xml:space="preserve">.  </w:t>
      </w:r>
      <w:r w:rsidRPr="003D3E6A">
        <w:rPr>
          <w:rFonts w:asciiTheme="minorHAnsi" w:hAnsiTheme="minorHAnsi" w:cstheme="minorHAnsi"/>
          <w:i w:val="0"/>
          <w:iCs/>
          <w:szCs w:val="24"/>
        </w:rPr>
        <w:t>He worked 15 hours and 50 minutes in December 2020.</w:t>
      </w:r>
    </w:p>
    <w:p w14:paraId="242023D2" w14:textId="2593FA76" w:rsidR="003D3E6A" w:rsidRPr="003D3E6A" w:rsidRDefault="003D3E6A" w:rsidP="00BC5515">
      <w:pPr>
        <w:ind w:left="1070"/>
        <w:rPr>
          <w:rFonts w:asciiTheme="minorHAnsi" w:hAnsiTheme="minorHAnsi" w:cstheme="minorHAnsi"/>
          <w:i w:val="0"/>
          <w:iCs/>
          <w:szCs w:val="24"/>
        </w:rPr>
      </w:pPr>
      <w:r w:rsidRPr="003D3E6A">
        <w:rPr>
          <w:rFonts w:asciiTheme="minorHAnsi" w:hAnsiTheme="minorHAnsi" w:cstheme="minorHAnsi"/>
          <w:b/>
          <w:bCs/>
          <w:i w:val="0"/>
          <w:iCs/>
          <w:szCs w:val="24"/>
        </w:rPr>
        <w:t xml:space="preserve">Motion: </w:t>
      </w:r>
      <w:r w:rsidRPr="003D3E6A">
        <w:rPr>
          <w:rFonts w:asciiTheme="minorHAnsi" w:hAnsiTheme="minorHAnsi" w:cstheme="minorHAnsi"/>
          <w:i w:val="0"/>
          <w:iCs/>
          <w:szCs w:val="24"/>
        </w:rPr>
        <w:t xml:space="preserve">Gary Plescia made a motion to approve </w:t>
      </w:r>
      <w:r w:rsidR="00EF24EF">
        <w:rPr>
          <w:rFonts w:asciiTheme="minorHAnsi" w:hAnsiTheme="minorHAnsi" w:cstheme="minorHAnsi"/>
          <w:i w:val="0"/>
          <w:iCs/>
          <w:szCs w:val="24"/>
        </w:rPr>
        <w:t xml:space="preserve">the Building Enforcement / Floodplain Administrator report and </w:t>
      </w:r>
      <w:r w:rsidRPr="003D3E6A">
        <w:rPr>
          <w:rFonts w:asciiTheme="minorHAnsi" w:hAnsiTheme="minorHAnsi" w:cstheme="minorHAnsi"/>
          <w:i w:val="0"/>
          <w:iCs/>
          <w:szCs w:val="24"/>
        </w:rPr>
        <w:t xml:space="preserve">seconded by Ivan …. </w:t>
      </w:r>
      <w:r w:rsidRPr="003D3E6A">
        <w:rPr>
          <w:rFonts w:asciiTheme="minorHAnsi" w:hAnsiTheme="minorHAnsi" w:cstheme="minorHAnsi"/>
          <w:b/>
          <w:bCs/>
          <w:i w:val="0"/>
          <w:iCs/>
          <w:szCs w:val="24"/>
        </w:rPr>
        <w:t>Motion was carried unanimously, 5-0</w:t>
      </w:r>
      <w:r w:rsidRPr="003D3E6A">
        <w:rPr>
          <w:rFonts w:asciiTheme="minorHAnsi" w:hAnsiTheme="minorHAnsi" w:cstheme="minorHAnsi"/>
          <w:i w:val="0"/>
          <w:iCs/>
          <w:szCs w:val="24"/>
        </w:rPr>
        <w:t>.</w:t>
      </w:r>
    </w:p>
    <w:p w14:paraId="000B04C9" w14:textId="77777777" w:rsidR="003D3E6A" w:rsidRPr="003D3E6A" w:rsidRDefault="003D3E6A" w:rsidP="00BC5515">
      <w:pPr>
        <w:pStyle w:val="NoSpacing"/>
        <w:ind w:left="1441"/>
      </w:pPr>
    </w:p>
    <w:p w14:paraId="41C35029" w14:textId="38FC59E2" w:rsid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Gary Plescia presented the Tax Collector report and concluded that in December of 2020 we were approximately 97% up-to-date on collections.</w:t>
      </w:r>
    </w:p>
    <w:p w14:paraId="441104D9" w14:textId="77777777" w:rsidR="00EF24EF" w:rsidRPr="00EF24EF" w:rsidRDefault="00EF24EF" w:rsidP="00BC5515">
      <w:pPr>
        <w:spacing w:after="0" w:line="240" w:lineRule="auto"/>
        <w:ind w:left="1441"/>
        <w:rPr>
          <w:rFonts w:asciiTheme="minorHAnsi" w:hAnsiTheme="minorHAnsi" w:cstheme="minorHAnsi"/>
          <w:i w:val="0"/>
          <w:iCs/>
          <w:szCs w:val="24"/>
        </w:rPr>
      </w:pPr>
    </w:p>
    <w:p w14:paraId="7CE71720"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Town Street Committee</w:t>
      </w:r>
    </w:p>
    <w:p w14:paraId="486F131F" w14:textId="04750B41" w:rsidR="003D3E6A" w:rsidRDefault="003D3E6A" w:rsidP="00BC5515">
      <w:pPr>
        <w:pStyle w:val="ListParagraph"/>
        <w:ind w:left="1070"/>
        <w:rPr>
          <w:rFonts w:asciiTheme="minorHAnsi" w:hAnsiTheme="minorHAnsi" w:cstheme="minorHAnsi"/>
          <w:i w:val="0"/>
          <w:iCs/>
          <w:szCs w:val="24"/>
        </w:rPr>
      </w:pPr>
      <w:r w:rsidRPr="003D3E6A">
        <w:rPr>
          <w:rFonts w:asciiTheme="minorHAnsi" w:hAnsiTheme="minorHAnsi" w:cstheme="minorHAnsi"/>
          <w:i w:val="0"/>
          <w:iCs/>
          <w:szCs w:val="24"/>
        </w:rPr>
        <w:t>Jimmy Dalton reported that the only activity has been street light replacement.  If you see a light out, Jimmy is happy to take care of that for you, or as the Mayor advised, you can get on the Delmarva Power App and report a light out to them directly.</w:t>
      </w:r>
    </w:p>
    <w:p w14:paraId="193D6839" w14:textId="77777777" w:rsidR="00EF24EF" w:rsidRPr="003D3E6A" w:rsidRDefault="00EF24EF" w:rsidP="00BC5515">
      <w:pPr>
        <w:pStyle w:val="ListParagraph"/>
        <w:ind w:left="1070"/>
        <w:rPr>
          <w:rFonts w:asciiTheme="minorHAnsi" w:hAnsiTheme="minorHAnsi" w:cstheme="minorHAnsi"/>
          <w:i w:val="0"/>
          <w:iCs/>
          <w:szCs w:val="24"/>
        </w:rPr>
      </w:pPr>
    </w:p>
    <w:p w14:paraId="683D66B3" w14:textId="77777777" w:rsidR="003D3E6A" w:rsidRPr="003D3E6A" w:rsidRDefault="003D3E6A" w:rsidP="00BC5515">
      <w:pPr>
        <w:pStyle w:val="ListParagraph"/>
        <w:numPr>
          <w:ilvl w:val="0"/>
          <w:numId w:val="25"/>
        </w:numPr>
        <w:spacing w:after="0" w:line="240" w:lineRule="auto"/>
        <w:ind w:left="1070"/>
        <w:rPr>
          <w:rFonts w:asciiTheme="minorHAnsi" w:hAnsiTheme="minorHAnsi" w:cstheme="minorHAnsi"/>
          <w:i w:val="0"/>
          <w:iCs/>
          <w:szCs w:val="24"/>
        </w:rPr>
      </w:pPr>
      <w:r w:rsidRPr="003D3E6A">
        <w:rPr>
          <w:rFonts w:asciiTheme="minorHAnsi" w:hAnsiTheme="minorHAnsi" w:cstheme="minorHAnsi"/>
          <w:i w:val="0"/>
          <w:iCs/>
          <w:szCs w:val="24"/>
        </w:rPr>
        <w:t>Mayoral and Council updates</w:t>
      </w:r>
    </w:p>
    <w:p w14:paraId="1699C416" w14:textId="51D9B82E" w:rsidR="003D3E6A" w:rsidRPr="003D3E6A" w:rsidRDefault="00D53722"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rPr>
        <w:t xml:space="preserve">Resilient and Sustainable Communities League (RASCL) </w:t>
      </w:r>
      <w:r w:rsidR="003D3E6A" w:rsidRPr="003D3E6A">
        <w:rPr>
          <w:rFonts w:asciiTheme="minorHAnsi" w:hAnsiTheme="minorHAnsi" w:cstheme="minorHAnsi"/>
          <w:i w:val="0"/>
          <w:iCs/>
          <w:szCs w:val="24"/>
        </w:rPr>
        <w:t xml:space="preserve"> – no update</w:t>
      </w:r>
    </w:p>
    <w:p w14:paraId="2404386A" w14:textId="0C716DEA" w:rsidR="003D3E6A" w:rsidRPr="003D3E6A" w:rsidRDefault="00EF24EF"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rPr>
        <w:t>Sussex County Association of Towns</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(SCAT) </w:t>
      </w:r>
      <w:r w:rsidR="003D3E6A" w:rsidRPr="003D3E6A">
        <w:rPr>
          <w:rFonts w:asciiTheme="minorHAnsi" w:hAnsiTheme="minorHAnsi" w:cstheme="minorHAnsi"/>
          <w:i w:val="0"/>
          <w:iCs/>
          <w:szCs w:val="24"/>
        </w:rPr>
        <w:t xml:space="preserve">– </w:t>
      </w:r>
      <w:r w:rsidR="00D53722">
        <w:rPr>
          <w:rFonts w:asciiTheme="minorHAnsi" w:hAnsiTheme="minorHAnsi" w:cstheme="minorHAnsi"/>
          <w:i w:val="0"/>
          <w:iCs/>
          <w:szCs w:val="24"/>
        </w:rPr>
        <w:t xml:space="preserve">no </w:t>
      </w:r>
      <w:r w:rsidR="003D3E6A" w:rsidRPr="003D3E6A">
        <w:rPr>
          <w:rFonts w:asciiTheme="minorHAnsi" w:hAnsiTheme="minorHAnsi" w:cstheme="minorHAnsi"/>
          <w:i w:val="0"/>
          <w:iCs/>
          <w:szCs w:val="24"/>
        </w:rPr>
        <w:t>update</w:t>
      </w:r>
    </w:p>
    <w:p w14:paraId="50F50BBB" w14:textId="27250266" w:rsidR="003D3E6A" w:rsidRPr="003D3E6A" w:rsidRDefault="00EF24EF" w:rsidP="00BC5515">
      <w:pPr>
        <w:pStyle w:val="ListParagraph"/>
        <w:ind w:left="1070"/>
        <w:rPr>
          <w:rFonts w:asciiTheme="minorHAnsi" w:hAnsiTheme="minorHAnsi" w:cstheme="minorHAnsi"/>
          <w:i w:val="0"/>
          <w:iCs/>
          <w:szCs w:val="24"/>
        </w:rPr>
      </w:pPr>
      <w:r>
        <w:rPr>
          <w:rFonts w:asciiTheme="minorHAnsi" w:hAnsiTheme="minorHAnsi" w:cstheme="minorHAnsi"/>
          <w:i w:val="0"/>
          <w:iCs/>
          <w:szCs w:val="24"/>
        </w:rPr>
        <w:t xml:space="preserve">Delaware </w:t>
      </w:r>
      <w:r w:rsidR="003D3E6A" w:rsidRPr="003D3E6A">
        <w:rPr>
          <w:rFonts w:asciiTheme="minorHAnsi" w:hAnsiTheme="minorHAnsi" w:cstheme="minorHAnsi"/>
          <w:i w:val="0"/>
          <w:iCs/>
          <w:szCs w:val="24"/>
        </w:rPr>
        <w:t xml:space="preserve">League </w:t>
      </w:r>
      <w:r>
        <w:rPr>
          <w:rFonts w:asciiTheme="minorHAnsi" w:hAnsiTheme="minorHAnsi" w:cstheme="minorHAnsi"/>
          <w:i w:val="0"/>
          <w:iCs/>
          <w:szCs w:val="24"/>
        </w:rPr>
        <w:t>of Local Governments</w:t>
      </w:r>
      <w:r w:rsidR="00D53722">
        <w:rPr>
          <w:rFonts w:asciiTheme="minorHAnsi" w:hAnsiTheme="minorHAnsi" w:cstheme="minorHAnsi"/>
          <w:i w:val="0"/>
          <w:iCs/>
          <w:szCs w:val="24"/>
        </w:rPr>
        <w:t xml:space="preserve"> (DLLG) </w:t>
      </w:r>
      <w:r w:rsidR="003D3E6A" w:rsidRPr="003D3E6A">
        <w:rPr>
          <w:rFonts w:asciiTheme="minorHAnsi" w:hAnsiTheme="minorHAnsi" w:cstheme="minorHAnsi"/>
          <w:i w:val="0"/>
          <w:iCs/>
          <w:szCs w:val="24"/>
        </w:rPr>
        <w:t>– no update</w:t>
      </w:r>
    </w:p>
    <w:p w14:paraId="63CFDAE0" w14:textId="77777777" w:rsidR="003D3E6A" w:rsidRPr="003D3E6A" w:rsidRDefault="003D3E6A" w:rsidP="003D3E6A">
      <w:pPr>
        <w:rPr>
          <w:rFonts w:asciiTheme="minorHAnsi" w:hAnsiTheme="minorHAnsi" w:cstheme="minorHAnsi"/>
          <w:i w:val="0"/>
          <w:iCs/>
          <w:szCs w:val="24"/>
        </w:rPr>
      </w:pPr>
    </w:p>
    <w:p w14:paraId="380CAA54"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Old Business</w:t>
      </w:r>
    </w:p>
    <w:p w14:paraId="58EF2205" w14:textId="77777777" w:rsidR="003D3E6A" w:rsidRPr="003D3E6A" w:rsidRDefault="003D3E6A" w:rsidP="003D3E6A">
      <w:pPr>
        <w:rPr>
          <w:rFonts w:asciiTheme="minorHAnsi" w:hAnsiTheme="minorHAnsi" w:cstheme="minorHAnsi"/>
          <w:i w:val="0"/>
          <w:iCs/>
          <w:szCs w:val="24"/>
        </w:rPr>
      </w:pPr>
    </w:p>
    <w:p w14:paraId="68F8FAEC" w14:textId="20AEF0B8" w:rsidR="003D3E6A" w:rsidRDefault="003D3E6A" w:rsidP="00BC5515">
      <w:pPr>
        <w:pStyle w:val="ListParagraph"/>
        <w:numPr>
          <w:ilvl w:val="0"/>
          <w:numId w:val="26"/>
        </w:numPr>
        <w:spacing w:after="0" w:line="240" w:lineRule="auto"/>
        <w:ind w:left="1080"/>
        <w:rPr>
          <w:rFonts w:asciiTheme="minorHAnsi" w:hAnsiTheme="minorHAnsi" w:cstheme="minorHAnsi"/>
          <w:i w:val="0"/>
          <w:iCs/>
          <w:szCs w:val="24"/>
        </w:rPr>
      </w:pPr>
      <w:r w:rsidRPr="003D3E6A">
        <w:rPr>
          <w:rFonts w:asciiTheme="minorHAnsi" w:hAnsiTheme="minorHAnsi" w:cstheme="minorHAnsi"/>
          <w:b/>
          <w:bCs/>
          <w:i w:val="0"/>
          <w:iCs/>
          <w:szCs w:val="24"/>
        </w:rPr>
        <w:t>Sand on the Beach</w:t>
      </w:r>
      <w:r w:rsidRPr="003D3E6A">
        <w:rPr>
          <w:rFonts w:asciiTheme="minorHAnsi" w:hAnsiTheme="minorHAnsi" w:cstheme="minorHAnsi"/>
          <w:i w:val="0"/>
          <w:iCs/>
          <w:szCs w:val="24"/>
        </w:rPr>
        <w:t xml:space="preserve"> – reviewed above, Mayor will advise community about possible letter writing at a later date.  Further, she reminded all that if you have a residence in another part of the State of Delaware, you should consider writing to that Legislator as well to gain coverage at the State level.</w:t>
      </w:r>
    </w:p>
    <w:p w14:paraId="72558DD8" w14:textId="77777777" w:rsidR="00D53722" w:rsidRPr="00D53722" w:rsidRDefault="00D53722" w:rsidP="00BC5515">
      <w:pPr>
        <w:spacing w:after="0" w:line="240" w:lineRule="auto"/>
        <w:ind w:left="720" w:firstLine="0"/>
        <w:rPr>
          <w:rFonts w:asciiTheme="minorHAnsi" w:hAnsiTheme="minorHAnsi" w:cstheme="minorHAnsi"/>
          <w:i w:val="0"/>
          <w:iCs/>
          <w:szCs w:val="24"/>
        </w:rPr>
      </w:pPr>
    </w:p>
    <w:p w14:paraId="32BF1929" w14:textId="77777777" w:rsidR="003D3E6A" w:rsidRPr="003D3E6A" w:rsidRDefault="003D3E6A" w:rsidP="00BC5515">
      <w:pPr>
        <w:pStyle w:val="ListParagraph"/>
        <w:numPr>
          <w:ilvl w:val="0"/>
          <w:numId w:val="26"/>
        </w:numPr>
        <w:spacing w:after="0" w:line="240" w:lineRule="auto"/>
        <w:ind w:left="1080"/>
        <w:rPr>
          <w:rFonts w:asciiTheme="minorHAnsi" w:hAnsiTheme="minorHAnsi" w:cstheme="minorHAnsi"/>
          <w:i w:val="0"/>
          <w:iCs/>
          <w:szCs w:val="24"/>
        </w:rPr>
      </w:pPr>
      <w:r w:rsidRPr="003D3E6A">
        <w:rPr>
          <w:rFonts w:asciiTheme="minorHAnsi" w:hAnsiTheme="minorHAnsi" w:cstheme="minorHAnsi"/>
          <w:b/>
          <w:bCs/>
          <w:i w:val="0"/>
          <w:iCs/>
          <w:szCs w:val="24"/>
        </w:rPr>
        <w:t>Beach Grass</w:t>
      </w:r>
      <w:r w:rsidRPr="003D3E6A">
        <w:rPr>
          <w:rFonts w:asciiTheme="minorHAnsi" w:hAnsiTheme="minorHAnsi" w:cstheme="minorHAnsi"/>
          <w:i w:val="0"/>
          <w:iCs/>
          <w:szCs w:val="24"/>
        </w:rPr>
        <w:t xml:space="preserve"> – Bob Wood advised he has made an order for 100 bundles and will have dates for delivery at a later meeting.</w:t>
      </w:r>
    </w:p>
    <w:p w14:paraId="6835032C" w14:textId="77777777" w:rsidR="003D3E6A" w:rsidRPr="003D3E6A" w:rsidRDefault="003D3E6A" w:rsidP="00BC5515">
      <w:pPr>
        <w:pStyle w:val="ListParagraph"/>
        <w:ind w:left="1080"/>
        <w:rPr>
          <w:rFonts w:asciiTheme="minorHAnsi" w:hAnsiTheme="minorHAnsi" w:cstheme="minorHAnsi"/>
          <w:i w:val="0"/>
          <w:iCs/>
          <w:szCs w:val="24"/>
        </w:rPr>
      </w:pPr>
    </w:p>
    <w:p w14:paraId="54C7A18C" w14:textId="6C33ED37" w:rsidR="003D3E6A" w:rsidRPr="003D3E6A" w:rsidRDefault="00BC5515" w:rsidP="00BC5515">
      <w:pPr>
        <w:pStyle w:val="ListParagraph"/>
        <w:numPr>
          <w:ilvl w:val="0"/>
          <w:numId w:val="26"/>
        </w:numPr>
        <w:spacing w:after="0" w:line="240" w:lineRule="auto"/>
        <w:ind w:left="1080"/>
        <w:rPr>
          <w:rFonts w:asciiTheme="minorHAnsi" w:hAnsiTheme="minorHAnsi" w:cstheme="minorHAnsi"/>
          <w:i w:val="0"/>
          <w:iCs/>
          <w:szCs w:val="24"/>
        </w:rPr>
      </w:pPr>
      <w:r>
        <w:rPr>
          <w:rFonts w:asciiTheme="minorHAnsi" w:hAnsiTheme="minorHAnsi" w:cstheme="minorHAnsi"/>
          <w:b/>
          <w:bCs/>
          <w:i w:val="0"/>
          <w:iCs/>
          <w:szCs w:val="24"/>
        </w:rPr>
        <w:t>Grants</w:t>
      </w:r>
      <w:r w:rsidR="003D2D80">
        <w:rPr>
          <w:rFonts w:asciiTheme="minorHAnsi" w:hAnsiTheme="minorHAnsi" w:cstheme="minorHAnsi"/>
          <w:b/>
          <w:bCs/>
          <w:i w:val="0"/>
          <w:iCs/>
          <w:szCs w:val="24"/>
        </w:rPr>
        <w:t xml:space="preserve"> and on-going projects</w:t>
      </w:r>
    </w:p>
    <w:p w14:paraId="098D6DA6" w14:textId="66E52413" w:rsidR="003D3E6A" w:rsidRDefault="00D53722" w:rsidP="00BC5515">
      <w:pPr>
        <w:pStyle w:val="ListParagraph"/>
        <w:numPr>
          <w:ilvl w:val="0"/>
          <w:numId w:val="29"/>
        </w:numPr>
        <w:spacing w:after="0" w:line="240" w:lineRule="auto"/>
        <w:ind w:left="1440"/>
        <w:rPr>
          <w:rFonts w:asciiTheme="minorHAnsi" w:hAnsiTheme="minorHAnsi" w:cstheme="minorHAnsi"/>
          <w:i w:val="0"/>
          <w:iCs/>
          <w:szCs w:val="24"/>
        </w:rPr>
      </w:pPr>
      <w:r>
        <w:rPr>
          <w:rFonts w:asciiTheme="minorHAnsi" w:hAnsiTheme="minorHAnsi" w:cstheme="minorHAnsi"/>
          <w:i w:val="0"/>
          <w:iCs/>
          <w:szCs w:val="24"/>
        </w:rPr>
        <w:lastRenderedPageBreak/>
        <w:t>University of Delaware</w:t>
      </w:r>
      <w:r w:rsidR="003D3E6A" w:rsidRPr="003D3E6A">
        <w:rPr>
          <w:rFonts w:asciiTheme="minorHAnsi" w:hAnsiTheme="minorHAnsi" w:cstheme="minorHAnsi"/>
          <w:i w:val="0"/>
          <w:iCs/>
          <w:szCs w:val="24"/>
        </w:rPr>
        <w:t xml:space="preserve"> Hydrology Study –</w:t>
      </w:r>
      <w:r w:rsidR="00BC5515">
        <w:rPr>
          <w:rFonts w:asciiTheme="minorHAnsi" w:hAnsiTheme="minorHAnsi" w:cstheme="minorHAnsi"/>
          <w:i w:val="0"/>
          <w:iCs/>
          <w:szCs w:val="24"/>
        </w:rPr>
        <w:t xml:space="preserve"> </w:t>
      </w:r>
      <w:r w:rsidR="003D3E6A" w:rsidRPr="003D3E6A">
        <w:rPr>
          <w:rFonts w:asciiTheme="minorHAnsi" w:hAnsiTheme="minorHAnsi" w:cstheme="minorHAnsi"/>
          <w:i w:val="0"/>
          <w:iCs/>
          <w:szCs w:val="24"/>
        </w:rPr>
        <w:t>no update</w:t>
      </w:r>
      <w:r>
        <w:rPr>
          <w:rFonts w:asciiTheme="minorHAnsi" w:hAnsiTheme="minorHAnsi" w:cstheme="minorHAnsi"/>
          <w:i w:val="0"/>
          <w:iCs/>
          <w:szCs w:val="24"/>
        </w:rPr>
        <w:t>, expected completion June 2021</w:t>
      </w:r>
    </w:p>
    <w:p w14:paraId="76B049FC" w14:textId="77777777" w:rsidR="00D53722" w:rsidRPr="00D53722" w:rsidRDefault="00D53722" w:rsidP="00BC5515">
      <w:pPr>
        <w:spacing w:after="0" w:line="240" w:lineRule="auto"/>
        <w:ind w:left="1980" w:firstLine="0"/>
        <w:rPr>
          <w:rFonts w:asciiTheme="minorHAnsi" w:hAnsiTheme="minorHAnsi" w:cstheme="minorHAnsi"/>
          <w:i w:val="0"/>
          <w:iCs/>
          <w:szCs w:val="24"/>
        </w:rPr>
      </w:pPr>
    </w:p>
    <w:p w14:paraId="5A403199" w14:textId="435CD371" w:rsidR="00DB09C9" w:rsidRDefault="00D53722" w:rsidP="00DB09C9">
      <w:pPr>
        <w:pStyle w:val="ListParagraph"/>
        <w:numPr>
          <w:ilvl w:val="0"/>
          <w:numId w:val="29"/>
        </w:numPr>
        <w:spacing w:after="0" w:line="240" w:lineRule="auto"/>
        <w:ind w:left="1440"/>
        <w:rPr>
          <w:rFonts w:asciiTheme="minorHAnsi" w:hAnsiTheme="minorHAnsi" w:cstheme="minorHAnsi"/>
          <w:i w:val="0"/>
          <w:iCs/>
          <w:szCs w:val="24"/>
        </w:rPr>
      </w:pPr>
      <w:r>
        <w:rPr>
          <w:rFonts w:asciiTheme="minorHAnsi" w:hAnsiTheme="minorHAnsi" w:cstheme="minorHAnsi"/>
          <w:i w:val="0"/>
          <w:iCs/>
          <w:szCs w:val="24"/>
        </w:rPr>
        <w:t>WIIN Project.  This is a 3 phased effort and includes the National Fish and Wildlife Federation (</w:t>
      </w:r>
      <w:r w:rsidR="003D3E6A" w:rsidRPr="003D3E6A">
        <w:rPr>
          <w:rFonts w:asciiTheme="minorHAnsi" w:hAnsiTheme="minorHAnsi" w:cstheme="minorHAnsi"/>
          <w:i w:val="0"/>
          <w:iCs/>
          <w:szCs w:val="24"/>
        </w:rPr>
        <w:t>NFWF</w:t>
      </w:r>
      <w:r>
        <w:rPr>
          <w:rFonts w:asciiTheme="minorHAnsi" w:hAnsiTheme="minorHAnsi" w:cstheme="minorHAnsi"/>
          <w:i w:val="0"/>
          <w:iCs/>
          <w:szCs w:val="24"/>
        </w:rPr>
        <w:t>), the Pew Charitable Trusts, and DE SeaGrant.  The WII</w:t>
      </w:r>
      <w:r w:rsidR="00BC5515">
        <w:rPr>
          <w:rFonts w:asciiTheme="minorHAnsi" w:hAnsiTheme="minorHAnsi" w:cstheme="minorHAnsi"/>
          <w:i w:val="0"/>
          <w:iCs/>
          <w:szCs w:val="24"/>
        </w:rPr>
        <w:t>N</w:t>
      </w:r>
      <w:r>
        <w:rPr>
          <w:rFonts w:asciiTheme="minorHAnsi" w:hAnsiTheme="minorHAnsi" w:cstheme="minorHAnsi"/>
          <w:i w:val="0"/>
          <w:iCs/>
          <w:szCs w:val="24"/>
        </w:rPr>
        <w:t xml:space="preserve"> team is comprised of several entities, including </w:t>
      </w:r>
      <w:r w:rsidR="00BC5515">
        <w:rPr>
          <w:rFonts w:asciiTheme="minorHAnsi" w:hAnsiTheme="minorHAnsi" w:cstheme="minorHAnsi"/>
          <w:i w:val="0"/>
          <w:iCs/>
          <w:szCs w:val="24"/>
        </w:rPr>
        <w:t xml:space="preserve">Slaughter Beach, the City of Milford, </w:t>
      </w:r>
      <w:r>
        <w:rPr>
          <w:rFonts w:asciiTheme="minorHAnsi" w:hAnsiTheme="minorHAnsi" w:cstheme="minorHAnsi"/>
          <w:i w:val="0"/>
          <w:iCs/>
          <w:szCs w:val="24"/>
        </w:rPr>
        <w:t xml:space="preserve">RASCL, Sussex County, Kent County, </w:t>
      </w:r>
      <w:r w:rsidR="00FA538E">
        <w:rPr>
          <w:rFonts w:asciiTheme="minorHAnsi" w:hAnsiTheme="minorHAnsi" w:cstheme="minorHAnsi"/>
          <w:i w:val="0"/>
          <w:iCs/>
          <w:szCs w:val="24"/>
        </w:rPr>
        <w:t xml:space="preserve">NOAA, Delaware Nature Society, the Partnership for Delaware Estuaries, </w:t>
      </w:r>
      <w:r w:rsidR="00BC5515">
        <w:rPr>
          <w:rFonts w:asciiTheme="minorHAnsi" w:hAnsiTheme="minorHAnsi" w:cstheme="minorHAnsi"/>
          <w:i w:val="0"/>
          <w:iCs/>
          <w:szCs w:val="24"/>
        </w:rPr>
        <w:t xml:space="preserve">DESeaGrant, and others.  The PEW Charitable Trusts </w:t>
      </w:r>
      <w:r w:rsidR="00DB09C9">
        <w:rPr>
          <w:rFonts w:asciiTheme="minorHAnsi" w:hAnsiTheme="minorHAnsi" w:cstheme="minorHAnsi"/>
          <w:i w:val="0"/>
          <w:iCs/>
          <w:szCs w:val="24"/>
        </w:rPr>
        <w:t>grant effort (</w:t>
      </w:r>
      <w:r w:rsidR="00BC5515">
        <w:rPr>
          <w:rFonts w:asciiTheme="minorHAnsi" w:hAnsiTheme="minorHAnsi" w:cstheme="minorHAnsi"/>
          <w:i w:val="0"/>
          <w:iCs/>
          <w:szCs w:val="24"/>
        </w:rPr>
        <w:t>phase I</w:t>
      </w:r>
      <w:r w:rsidR="00DB09C9">
        <w:rPr>
          <w:rFonts w:asciiTheme="minorHAnsi" w:hAnsiTheme="minorHAnsi" w:cstheme="minorHAnsi"/>
          <w:i w:val="0"/>
          <w:iCs/>
          <w:szCs w:val="24"/>
        </w:rPr>
        <w:t xml:space="preserve">) </w:t>
      </w:r>
      <w:r w:rsidR="00BC5515">
        <w:rPr>
          <w:rFonts w:asciiTheme="minorHAnsi" w:hAnsiTheme="minorHAnsi" w:cstheme="minorHAnsi"/>
          <w:i w:val="0"/>
          <w:iCs/>
          <w:szCs w:val="24"/>
        </w:rPr>
        <w:t xml:space="preserve">began </w:t>
      </w:r>
      <w:r w:rsidR="00DB09C9">
        <w:rPr>
          <w:rFonts w:asciiTheme="minorHAnsi" w:hAnsiTheme="minorHAnsi" w:cstheme="minorHAnsi"/>
          <w:i w:val="0"/>
          <w:iCs/>
          <w:szCs w:val="24"/>
        </w:rPr>
        <w:t>last summer</w:t>
      </w:r>
      <w:r w:rsidR="00BC5515">
        <w:rPr>
          <w:rFonts w:asciiTheme="minorHAnsi" w:hAnsiTheme="minorHAnsi" w:cstheme="minorHAnsi"/>
          <w:i w:val="0"/>
          <w:iCs/>
          <w:szCs w:val="24"/>
        </w:rPr>
        <w:t xml:space="preserve">, the NFWF </w:t>
      </w:r>
      <w:r w:rsidR="00DB09C9">
        <w:rPr>
          <w:rFonts w:asciiTheme="minorHAnsi" w:hAnsiTheme="minorHAnsi" w:cstheme="minorHAnsi"/>
          <w:i w:val="0"/>
          <w:iCs/>
          <w:szCs w:val="24"/>
        </w:rPr>
        <w:t>effort (</w:t>
      </w:r>
      <w:r w:rsidR="00BC5515">
        <w:rPr>
          <w:rFonts w:asciiTheme="minorHAnsi" w:hAnsiTheme="minorHAnsi" w:cstheme="minorHAnsi"/>
          <w:i w:val="0"/>
          <w:iCs/>
          <w:szCs w:val="24"/>
        </w:rPr>
        <w:t xml:space="preserve">phase </w:t>
      </w:r>
      <w:r w:rsidR="00DB09C9">
        <w:rPr>
          <w:rFonts w:asciiTheme="minorHAnsi" w:hAnsiTheme="minorHAnsi" w:cstheme="minorHAnsi"/>
          <w:i w:val="0"/>
          <w:iCs/>
          <w:szCs w:val="24"/>
        </w:rPr>
        <w:t xml:space="preserve">2) </w:t>
      </w:r>
      <w:r w:rsidR="00BC5515">
        <w:rPr>
          <w:rFonts w:asciiTheme="minorHAnsi" w:hAnsiTheme="minorHAnsi" w:cstheme="minorHAnsi"/>
          <w:i w:val="0"/>
          <w:iCs/>
          <w:szCs w:val="24"/>
        </w:rPr>
        <w:t>will begin in Fe</w:t>
      </w:r>
      <w:r w:rsidR="003D3E6A" w:rsidRPr="003D3E6A">
        <w:rPr>
          <w:rFonts w:asciiTheme="minorHAnsi" w:hAnsiTheme="minorHAnsi" w:cstheme="minorHAnsi"/>
          <w:i w:val="0"/>
          <w:iCs/>
          <w:szCs w:val="24"/>
        </w:rPr>
        <w:t>bruary</w:t>
      </w:r>
      <w:r w:rsidR="00BC5515">
        <w:rPr>
          <w:rFonts w:asciiTheme="minorHAnsi" w:hAnsiTheme="minorHAnsi" w:cstheme="minorHAnsi"/>
          <w:i w:val="0"/>
          <w:iCs/>
          <w:szCs w:val="24"/>
        </w:rPr>
        <w:t>, and the DESeaGrant grant (</w:t>
      </w:r>
      <w:r w:rsidR="00DB09C9">
        <w:rPr>
          <w:rFonts w:asciiTheme="minorHAnsi" w:hAnsiTheme="minorHAnsi" w:cstheme="minorHAnsi"/>
          <w:i w:val="0"/>
          <w:iCs/>
          <w:szCs w:val="24"/>
        </w:rPr>
        <w:t>phase 3 if</w:t>
      </w:r>
      <w:r w:rsidR="00BC5515">
        <w:rPr>
          <w:rFonts w:asciiTheme="minorHAnsi" w:hAnsiTheme="minorHAnsi" w:cstheme="minorHAnsi"/>
          <w:i w:val="0"/>
          <w:iCs/>
          <w:szCs w:val="24"/>
        </w:rPr>
        <w:t xml:space="preserve"> our proposal is successful) will also begin in February.  The </w:t>
      </w:r>
      <w:r w:rsidR="00DB09C9">
        <w:rPr>
          <w:rFonts w:asciiTheme="minorHAnsi" w:hAnsiTheme="minorHAnsi" w:cstheme="minorHAnsi"/>
          <w:i w:val="0"/>
          <w:iCs/>
          <w:szCs w:val="24"/>
        </w:rPr>
        <w:t>project will produce a natural resource economic valuation and management plan for the Cedar Creek and Mispillion watersheds.  At the conclusion of the project, the region will have an ecotourism and nature-based investment strategy for conservation, climate adaptation, and community resilience.   Both watersheds are under increasing pressure from climate change and development.</w:t>
      </w:r>
    </w:p>
    <w:p w14:paraId="3BDA52A9" w14:textId="77777777" w:rsidR="00DB09C9" w:rsidRPr="00DB09C9" w:rsidRDefault="00DB09C9" w:rsidP="00DB09C9">
      <w:pPr>
        <w:pStyle w:val="ListParagraph"/>
        <w:rPr>
          <w:rFonts w:asciiTheme="minorHAnsi" w:hAnsiTheme="minorHAnsi" w:cstheme="minorHAnsi"/>
          <w:i w:val="0"/>
          <w:iCs/>
          <w:szCs w:val="24"/>
        </w:rPr>
      </w:pPr>
    </w:p>
    <w:p w14:paraId="74D987D2" w14:textId="034624C7" w:rsidR="003D3E6A" w:rsidRDefault="00DB09C9" w:rsidP="00D86627">
      <w:pPr>
        <w:pStyle w:val="ListParagraph"/>
        <w:numPr>
          <w:ilvl w:val="0"/>
          <w:numId w:val="29"/>
        </w:numPr>
        <w:spacing w:after="0" w:line="240" w:lineRule="auto"/>
        <w:ind w:left="1440"/>
        <w:rPr>
          <w:rFonts w:asciiTheme="minorHAnsi" w:hAnsiTheme="minorHAnsi" w:cstheme="minorHAnsi"/>
          <w:i w:val="0"/>
          <w:iCs/>
          <w:szCs w:val="24"/>
        </w:rPr>
      </w:pPr>
      <w:r w:rsidRPr="00D86627">
        <w:rPr>
          <w:rFonts w:asciiTheme="minorHAnsi" w:hAnsiTheme="minorHAnsi" w:cstheme="minorHAnsi"/>
          <w:i w:val="0"/>
          <w:iCs/>
          <w:szCs w:val="24"/>
        </w:rPr>
        <w:t>Anchor Engineering QEA, submitted a proposal for detritus removal and beach management plan</w:t>
      </w:r>
      <w:r w:rsidR="00D86627" w:rsidRPr="00D86627">
        <w:rPr>
          <w:rFonts w:asciiTheme="minorHAnsi" w:hAnsiTheme="minorHAnsi" w:cstheme="minorHAnsi"/>
          <w:i w:val="0"/>
          <w:iCs/>
          <w:szCs w:val="24"/>
        </w:rPr>
        <w:t xml:space="preserve"> at a cost of $15,000</w:t>
      </w:r>
      <w:r w:rsidRPr="00D86627">
        <w:rPr>
          <w:rFonts w:asciiTheme="minorHAnsi" w:hAnsiTheme="minorHAnsi" w:cstheme="minorHAnsi"/>
          <w:i w:val="0"/>
          <w:iCs/>
          <w:szCs w:val="24"/>
        </w:rPr>
        <w:t xml:space="preserve">.  </w:t>
      </w:r>
      <w:r w:rsidR="00D86627" w:rsidRPr="00D86627">
        <w:rPr>
          <w:rFonts w:asciiTheme="minorHAnsi" w:hAnsiTheme="minorHAnsi" w:cstheme="minorHAnsi"/>
          <w:i w:val="0"/>
          <w:iCs/>
          <w:szCs w:val="24"/>
        </w:rPr>
        <w:t xml:space="preserve">The town was notified that the Delaware Bayshore Initiative will fund </w:t>
      </w:r>
      <w:r w:rsidRPr="00D86627">
        <w:rPr>
          <w:rFonts w:asciiTheme="minorHAnsi" w:hAnsiTheme="minorHAnsi" w:cstheme="minorHAnsi"/>
          <w:i w:val="0"/>
          <w:iCs/>
          <w:szCs w:val="24"/>
        </w:rPr>
        <w:t xml:space="preserve">50% </w:t>
      </w:r>
      <w:r w:rsidR="00D86627" w:rsidRPr="00D86627">
        <w:rPr>
          <w:rFonts w:asciiTheme="minorHAnsi" w:hAnsiTheme="minorHAnsi" w:cstheme="minorHAnsi"/>
          <w:i w:val="0"/>
          <w:iCs/>
          <w:szCs w:val="24"/>
        </w:rPr>
        <w:t xml:space="preserve">of the cost, and the town applied for a grant from DNREC’s Section 319, clean water fund for an additional $7,500.  </w:t>
      </w:r>
    </w:p>
    <w:p w14:paraId="7E93DCA9" w14:textId="77777777" w:rsidR="00D86627" w:rsidRPr="00D86627" w:rsidRDefault="00D86627" w:rsidP="00D86627">
      <w:pPr>
        <w:pStyle w:val="ListParagraph"/>
        <w:rPr>
          <w:rFonts w:asciiTheme="minorHAnsi" w:hAnsiTheme="minorHAnsi" w:cstheme="minorHAnsi"/>
          <w:i w:val="0"/>
          <w:iCs/>
          <w:szCs w:val="24"/>
        </w:rPr>
      </w:pPr>
    </w:p>
    <w:p w14:paraId="583C6C56" w14:textId="12259852" w:rsidR="003D3E6A" w:rsidRPr="003D3E6A" w:rsidRDefault="00D86627" w:rsidP="003D3E6A">
      <w:pPr>
        <w:pStyle w:val="ListParagraph"/>
        <w:numPr>
          <w:ilvl w:val="0"/>
          <w:numId w:val="22"/>
        </w:numPr>
        <w:spacing w:after="0" w:line="240" w:lineRule="auto"/>
        <w:rPr>
          <w:rFonts w:asciiTheme="minorHAnsi" w:hAnsiTheme="minorHAnsi" w:cstheme="minorHAnsi"/>
          <w:i w:val="0"/>
          <w:iCs/>
          <w:szCs w:val="24"/>
        </w:rPr>
      </w:pPr>
      <w:r>
        <w:rPr>
          <w:rFonts w:asciiTheme="minorHAnsi" w:hAnsiTheme="minorHAnsi" w:cstheme="minorHAnsi"/>
          <w:b/>
          <w:bCs/>
          <w:i w:val="0"/>
          <w:iCs/>
          <w:szCs w:val="24"/>
        </w:rPr>
        <w:t>Ordinances</w:t>
      </w:r>
    </w:p>
    <w:p w14:paraId="2115128F" w14:textId="3FC55F3E" w:rsidR="003D3E6A" w:rsidRDefault="003D3E6A" w:rsidP="003D3E6A">
      <w:pPr>
        <w:pStyle w:val="ListParagraph"/>
        <w:rPr>
          <w:rFonts w:asciiTheme="minorHAnsi" w:hAnsiTheme="minorHAnsi" w:cstheme="minorHAnsi"/>
          <w:i w:val="0"/>
          <w:iCs/>
          <w:szCs w:val="24"/>
        </w:rPr>
      </w:pPr>
      <w:r w:rsidRPr="003D3E6A">
        <w:rPr>
          <w:rFonts w:asciiTheme="minorHAnsi" w:hAnsiTheme="minorHAnsi" w:cstheme="minorHAnsi"/>
          <w:i w:val="0"/>
          <w:iCs/>
          <w:szCs w:val="24"/>
        </w:rPr>
        <w:t xml:space="preserve">In </w:t>
      </w:r>
      <w:r w:rsidR="00D86627">
        <w:rPr>
          <w:rFonts w:asciiTheme="minorHAnsi" w:hAnsiTheme="minorHAnsi" w:cstheme="minorHAnsi"/>
          <w:i w:val="0"/>
          <w:iCs/>
          <w:szCs w:val="24"/>
        </w:rPr>
        <w:t xml:space="preserve">process.  The Town expects to hold a public meeting in February to discuss and vote on adopting.  </w:t>
      </w:r>
    </w:p>
    <w:p w14:paraId="2040D9AE" w14:textId="77777777" w:rsidR="00D86627" w:rsidRPr="003D3E6A" w:rsidRDefault="00D86627" w:rsidP="003D3E6A">
      <w:pPr>
        <w:pStyle w:val="ListParagraph"/>
        <w:rPr>
          <w:rFonts w:asciiTheme="minorHAnsi" w:hAnsiTheme="minorHAnsi" w:cstheme="minorHAnsi"/>
          <w:i w:val="0"/>
          <w:iCs/>
          <w:szCs w:val="24"/>
        </w:rPr>
      </w:pPr>
    </w:p>
    <w:p w14:paraId="0569254E" w14:textId="223DA124" w:rsid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458 Bay</w:t>
      </w:r>
      <w:r w:rsidRPr="00D86627">
        <w:rPr>
          <w:rFonts w:asciiTheme="minorHAnsi" w:hAnsiTheme="minorHAnsi" w:cstheme="minorHAnsi"/>
          <w:b/>
          <w:bCs/>
          <w:i w:val="0"/>
          <w:iCs/>
          <w:szCs w:val="24"/>
        </w:rPr>
        <w:t xml:space="preserve"> </w:t>
      </w:r>
      <w:r w:rsidR="00D86627" w:rsidRPr="00D86627">
        <w:rPr>
          <w:rFonts w:asciiTheme="minorHAnsi" w:hAnsiTheme="minorHAnsi" w:cstheme="minorHAnsi"/>
          <w:b/>
          <w:bCs/>
          <w:i w:val="0"/>
          <w:iCs/>
          <w:szCs w:val="24"/>
        </w:rPr>
        <w:t xml:space="preserve">Avenue.  </w:t>
      </w:r>
      <w:r w:rsidR="00D86627">
        <w:rPr>
          <w:rFonts w:asciiTheme="minorHAnsi" w:hAnsiTheme="minorHAnsi" w:cstheme="minorHAnsi"/>
          <w:i w:val="0"/>
          <w:iCs/>
          <w:szCs w:val="24"/>
        </w:rPr>
        <w:t>A demolition</w:t>
      </w:r>
      <w:r w:rsidRPr="003D3E6A">
        <w:rPr>
          <w:rFonts w:asciiTheme="minorHAnsi" w:hAnsiTheme="minorHAnsi" w:cstheme="minorHAnsi"/>
          <w:i w:val="0"/>
          <w:iCs/>
          <w:szCs w:val="24"/>
        </w:rPr>
        <w:t xml:space="preserve"> order was issued </w:t>
      </w:r>
      <w:r w:rsidR="00D86627">
        <w:rPr>
          <w:rFonts w:asciiTheme="minorHAnsi" w:hAnsiTheme="minorHAnsi" w:cstheme="minorHAnsi"/>
          <w:i w:val="0"/>
          <w:iCs/>
          <w:szCs w:val="24"/>
        </w:rPr>
        <w:t xml:space="preserve">several </w:t>
      </w:r>
      <w:r w:rsidRPr="003D3E6A">
        <w:rPr>
          <w:rFonts w:asciiTheme="minorHAnsi" w:hAnsiTheme="minorHAnsi" w:cstheme="minorHAnsi"/>
          <w:i w:val="0"/>
          <w:iCs/>
          <w:szCs w:val="24"/>
        </w:rPr>
        <w:t xml:space="preserve">months </w:t>
      </w:r>
      <w:r w:rsidR="00D86627">
        <w:rPr>
          <w:rFonts w:asciiTheme="minorHAnsi" w:hAnsiTheme="minorHAnsi" w:cstheme="minorHAnsi"/>
          <w:i w:val="0"/>
          <w:iCs/>
          <w:szCs w:val="24"/>
        </w:rPr>
        <w:t>ago.</w:t>
      </w:r>
    </w:p>
    <w:p w14:paraId="671A1AA6" w14:textId="77777777" w:rsidR="00D86627" w:rsidRPr="00D86627" w:rsidRDefault="00D86627" w:rsidP="00D86627">
      <w:pPr>
        <w:spacing w:after="0" w:line="240" w:lineRule="auto"/>
        <w:rPr>
          <w:rFonts w:asciiTheme="minorHAnsi" w:hAnsiTheme="minorHAnsi" w:cstheme="minorHAnsi"/>
          <w:i w:val="0"/>
          <w:iCs/>
          <w:szCs w:val="24"/>
        </w:rPr>
      </w:pPr>
    </w:p>
    <w:p w14:paraId="2DC8E404" w14:textId="0ED6106D" w:rsid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223 Bay</w:t>
      </w:r>
      <w:r w:rsidRPr="003D3E6A">
        <w:rPr>
          <w:rFonts w:asciiTheme="minorHAnsi" w:hAnsiTheme="minorHAnsi" w:cstheme="minorHAnsi"/>
          <w:i w:val="0"/>
          <w:iCs/>
          <w:szCs w:val="24"/>
        </w:rPr>
        <w:t xml:space="preserve"> </w:t>
      </w:r>
      <w:r w:rsidR="00D86627" w:rsidRPr="00D86627">
        <w:rPr>
          <w:rFonts w:asciiTheme="minorHAnsi" w:hAnsiTheme="minorHAnsi" w:cstheme="minorHAnsi"/>
          <w:b/>
          <w:bCs/>
          <w:i w:val="0"/>
          <w:iCs/>
          <w:szCs w:val="24"/>
        </w:rPr>
        <w:t>Avenue</w:t>
      </w:r>
      <w:r w:rsidRPr="003D3E6A">
        <w:rPr>
          <w:rFonts w:asciiTheme="minorHAnsi" w:hAnsiTheme="minorHAnsi" w:cstheme="minorHAnsi"/>
          <w:i w:val="0"/>
          <w:iCs/>
          <w:szCs w:val="24"/>
        </w:rPr>
        <w:t>.</w:t>
      </w:r>
      <w:r w:rsidR="00D86627">
        <w:rPr>
          <w:rFonts w:asciiTheme="minorHAnsi" w:hAnsiTheme="minorHAnsi" w:cstheme="minorHAnsi"/>
          <w:i w:val="0"/>
          <w:iCs/>
          <w:szCs w:val="24"/>
        </w:rPr>
        <w:t xml:space="preserve">  The </w:t>
      </w:r>
      <w:r w:rsidR="003D2D80">
        <w:rPr>
          <w:rFonts w:asciiTheme="minorHAnsi" w:hAnsiTheme="minorHAnsi" w:cstheme="minorHAnsi"/>
          <w:i w:val="0"/>
          <w:iCs/>
          <w:szCs w:val="24"/>
        </w:rPr>
        <w:t>building inspector</w:t>
      </w:r>
      <w:r w:rsidR="00D86627">
        <w:rPr>
          <w:rFonts w:asciiTheme="minorHAnsi" w:hAnsiTheme="minorHAnsi" w:cstheme="minorHAnsi"/>
          <w:i w:val="0"/>
          <w:iCs/>
          <w:szCs w:val="24"/>
        </w:rPr>
        <w:t xml:space="preserve"> issued a demolition permit to the owner</w:t>
      </w:r>
      <w:r w:rsidR="003D2D80">
        <w:rPr>
          <w:rFonts w:asciiTheme="minorHAnsi" w:hAnsiTheme="minorHAnsi" w:cstheme="minorHAnsi"/>
          <w:i w:val="0"/>
          <w:iCs/>
          <w:szCs w:val="24"/>
        </w:rPr>
        <w:t xml:space="preserve"> and we expect the house will be demolished in the near future.</w:t>
      </w:r>
    </w:p>
    <w:p w14:paraId="3BE50442" w14:textId="77777777" w:rsidR="00D86627" w:rsidRPr="00D86627" w:rsidRDefault="00D86627" w:rsidP="00D86627">
      <w:pPr>
        <w:pStyle w:val="ListParagraph"/>
        <w:rPr>
          <w:rFonts w:asciiTheme="minorHAnsi" w:hAnsiTheme="minorHAnsi" w:cstheme="minorHAnsi"/>
          <w:i w:val="0"/>
          <w:iCs/>
          <w:szCs w:val="24"/>
        </w:rPr>
      </w:pPr>
    </w:p>
    <w:p w14:paraId="0EE02B00" w14:textId="607C9849" w:rsid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5G Wireless</w:t>
      </w:r>
      <w:r w:rsidRPr="003D3E6A">
        <w:rPr>
          <w:rFonts w:asciiTheme="minorHAnsi" w:hAnsiTheme="minorHAnsi" w:cstheme="minorHAnsi"/>
          <w:i w:val="0"/>
          <w:iCs/>
          <w:szCs w:val="24"/>
        </w:rPr>
        <w:t xml:space="preserve"> – the Town is hoping to have an Ordinance in place requiring wireless firms to apply for a permit </w:t>
      </w:r>
      <w:r w:rsidR="00D86627">
        <w:rPr>
          <w:rFonts w:asciiTheme="minorHAnsi" w:hAnsiTheme="minorHAnsi" w:cstheme="minorHAnsi"/>
          <w:i w:val="0"/>
          <w:iCs/>
          <w:szCs w:val="24"/>
        </w:rPr>
        <w:t>for</w:t>
      </w:r>
      <w:r w:rsidRPr="003D3E6A">
        <w:rPr>
          <w:rFonts w:asciiTheme="minorHAnsi" w:hAnsiTheme="minorHAnsi" w:cstheme="minorHAnsi"/>
          <w:i w:val="0"/>
          <w:iCs/>
          <w:szCs w:val="24"/>
        </w:rPr>
        <w:t xml:space="preserve"> 5G </w:t>
      </w:r>
      <w:r w:rsidR="00D86627">
        <w:rPr>
          <w:rFonts w:asciiTheme="minorHAnsi" w:hAnsiTheme="minorHAnsi" w:cstheme="minorHAnsi"/>
          <w:i w:val="0"/>
          <w:iCs/>
          <w:szCs w:val="24"/>
        </w:rPr>
        <w:t>wireless service</w:t>
      </w:r>
      <w:r w:rsidR="003D2D80">
        <w:rPr>
          <w:rFonts w:asciiTheme="minorHAnsi" w:hAnsiTheme="minorHAnsi" w:cstheme="minorHAnsi"/>
          <w:i w:val="0"/>
          <w:iCs/>
          <w:szCs w:val="24"/>
        </w:rPr>
        <w:t>, patterned after the Lewes ordinance</w:t>
      </w:r>
      <w:r w:rsidR="00D86627">
        <w:rPr>
          <w:rFonts w:asciiTheme="minorHAnsi" w:hAnsiTheme="minorHAnsi" w:cstheme="minorHAnsi"/>
          <w:i w:val="0"/>
          <w:iCs/>
          <w:szCs w:val="24"/>
        </w:rPr>
        <w:t xml:space="preserve">.  </w:t>
      </w:r>
      <w:r w:rsidRPr="003D3E6A">
        <w:rPr>
          <w:rFonts w:asciiTheme="minorHAnsi" w:hAnsiTheme="minorHAnsi" w:cstheme="minorHAnsi"/>
          <w:i w:val="0"/>
          <w:iCs/>
          <w:szCs w:val="24"/>
        </w:rPr>
        <w:t>More at a future meeting.</w:t>
      </w:r>
    </w:p>
    <w:p w14:paraId="0868186E" w14:textId="77777777" w:rsidR="00D86627" w:rsidRPr="00D86627" w:rsidRDefault="00D86627" w:rsidP="00D86627">
      <w:pPr>
        <w:pStyle w:val="ListParagraph"/>
        <w:rPr>
          <w:rFonts w:asciiTheme="minorHAnsi" w:hAnsiTheme="minorHAnsi" w:cstheme="minorHAnsi"/>
          <w:i w:val="0"/>
          <w:iCs/>
          <w:szCs w:val="24"/>
        </w:rPr>
      </w:pPr>
    </w:p>
    <w:p w14:paraId="48DE5EC4" w14:textId="56C0CD7A" w:rsid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Map Storage</w:t>
      </w:r>
      <w:r w:rsidRPr="003D3E6A">
        <w:rPr>
          <w:rFonts w:asciiTheme="minorHAnsi" w:hAnsiTheme="minorHAnsi" w:cstheme="minorHAnsi"/>
          <w:i w:val="0"/>
          <w:iCs/>
          <w:szCs w:val="24"/>
        </w:rPr>
        <w:t xml:space="preserve"> – Gary Plescia has been doing research with the Archives and has found that they will supply us with the acid free sleeves to store the maps we have going back more than fifty (50) years.  Julia Geha has taken two of the more recent color maps to Staples to see if we are able to scan them clearly to a USB key and will update at the next meeting.</w:t>
      </w:r>
    </w:p>
    <w:p w14:paraId="7D59057E" w14:textId="77777777" w:rsidR="00D86627" w:rsidRPr="00D86627" w:rsidRDefault="00D86627" w:rsidP="00D86627">
      <w:pPr>
        <w:pStyle w:val="ListParagraph"/>
        <w:rPr>
          <w:rFonts w:asciiTheme="minorHAnsi" w:hAnsiTheme="minorHAnsi" w:cstheme="minorHAnsi"/>
          <w:i w:val="0"/>
          <w:iCs/>
          <w:szCs w:val="24"/>
        </w:rPr>
      </w:pPr>
    </w:p>
    <w:p w14:paraId="15E64EC9" w14:textId="3314EFD0"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Office Clean Up</w:t>
      </w:r>
      <w:r w:rsidRPr="003D3E6A">
        <w:rPr>
          <w:rFonts w:asciiTheme="minorHAnsi" w:hAnsiTheme="minorHAnsi" w:cstheme="minorHAnsi"/>
          <w:i w:val="0"/>
          <w:iCs/>
          <w:szCs w:val="24"/>
        </w:rPr>
        <w:t xml:space="preserve"> –Julia Geha </w:t>
      </w:r>
      <w:r w:rsidR="00D86627">
        <w:rPr>
          <w:rFonts w:asciiTheme="minorHAnsi" w:hAnsiTheme="minorHAnsi" w:cstheme="minorHAnsi"/>
          <w:i w:val="0"/>
          <w:iCs/>
          <w:szCs w:val="24"/>
        </w:rPr>
        <w:t>will</w:t>
      </w:r>
      <w:r w:rsidRPr="003D3E6A">
        <w:rPr>
          <w:rFonts w:asciiTheme="minorHAnsi" w:hAnsiTheme="minorHAnsi" w:cstheme="minorHAnsi"/>
          <w:i w:val="0"/>
          <w:iCs/>
          <w:szCs w:val="24"/>
        </w:rPr>
        <w:t xml:space="preserve"> replace Cameron Quinn</w:t>
      </w:r>
      <w:r w:rsidR="00D86627">
        <w:rPr>
          <w:rFonts w:asciiTheme="minorHAnsi" w:hAnsiTheme="minorHAnsi" w:cstheme="minorHAnsi"/>
          <w:i w:val="0"/>
          <w:iCs/>
          <w:szCs w:val="24"/>
        </w:rPr>
        <w:t>.</w:t>
      </w:r>
    </w:p>
    <w:p w14:paraId="3F6936BB" w14:textId="77777777" w:rsidR="003D3E6A" w:rsidRPr="003D3E6A" w:rsidRDefault="003D3E6A" w:rsidP="003D3E6A">
      <w:pPr>
        <w:rPr>
          <w:rFonts w:asciiTheme="minorHAnsi" w:hAnsiTheme="minorHAnsi" w:cstheme="minorHAnsi"/>
          <w:i w:val="0"/>
          <w:iCs/>
          <w:szCs w:val="24"/>
        </w:rPr>
      </w:pPr>
    </w:p>
    <w:p w14:paraId="4265893D" w14:textId="77777777" w:rsidR="003D3E6A" w:rsidRPr="003D3E6A" w:rsidRDefault="003D3E6A" w:rsidP="003D3E6A">
      <w:pPr>
        <w:pStyle w:val="ListParagraph"/>
        <w:numPr>
          <w:ilvl w:val="0"/>
          <w:numId w:val="22"/>
        </w:numPr>
        <w:spacing w:after="0" w:line="240" w:lineRule="auto"/>
        <w:rPr>
          <w:rFonts w:asciiTheme="minorHAnsi" w:hAnsiTheme="minorHAnsi" w:cstheme="minorHAnsi"/>
          <w:i w:val="0"/>
          <w:iCs/>
          <w:szCs w:val="24"/>
        </w:rPr>
      </w:pPr>
      <w:r w:rsidRPr="003D3E6A">
        <w:rPr>
          <w:rFonts w:asciiTheme="minorHAnsi" w:hAnsiTheme="minorHAnsi" w:cstheme="minorHAnsi"/>
          <w:b/>
          <w:bCs/>
          <w:i w:val="0"/>
          <w:iCs/>
          <w:szCs w:val="24"/>
        </w:rPr>
        <w:t>Fire Department of Slaughter Beach</w:t>
      </w:r>
    </w:p>
    <w:p w14:paraId="4C4EB2D0" w14:textId="0A495570" w:rsidR="003D3E6A" w:rsidRPr="003D3E6A" w:rsidRDefault="003D3E6A" w:rsidP="00D86627">
      <w:pPr>
        <w:ind w:left="730"/>
        <w:rPr>
          <w:rFonts w:asciiTheme="minorHAnsi" w:hAnsiTheme="minorHAnsi" w:cstheme="minorHAnsi"/>
          <w:i w:val="0"/>
          <w:iCs/>
          <w:szCs w:val="24"/>
        </w:rPr>
      </w:pPr>
      <w:r w:rsidRPr="003D3E6A">
        <w:rPr>
          <w:rFonts w:asciiTheme="minorHAnsi" w:hAnsiTheme="minorHAnsi" w:cstheme="minorHAnsi"/>
          <w:i w:val="0"/>
          <w:iCs/>
          <w:szCs w:val="24"/>
        </w:rPr>
        <w:t>Terry Jester, Fire Chief, has scheduled a fire safety class for January 18, 2021 at 6pm</w:t>
      </w:r>
      <w:r w:rsidR="00D86627">
        <w:rPr>
          <w:rFonts w:asciiTheme="minorHAnsi" w:hAnsiTheme="minorHAnsi" w:cstheme="minorHAnsi"/>
          <w:i w:val="0"/>
          <w:iCs/>
          <w:szCs w:val="24"/>
        </w:rPr>
        <w:t xml:space="preserve"> at the main dining hall.  The class will also be live </w:t>
      </w:r>
      <w:r w:rsidR="003D2D80">
        <w:rPr>
          <w:rFonts w:asciiTheme="minorHAnsi" w:hAnsiTheme="minorHAnsi" w:cstheme="minorHAnsi"/>
          <w:i w:val="0"/>
          <w:iCs/>
          <w:szCs w:val="24"/>
        </w:rPr>
        <w:t xml:space="preserve">streamed </w:t>
      </w:r>
      <w:r w:rsidR="003D2D80" w:rsidRPr="003D3E6A">
        <w:rPr>
          <w:rFonts w:asciiTheme="minorHAnsi" w:hAnsiTheme="minorHAnsi" w:cstheme="minorHAnsi"/>
          <w:i w:val="0"/>
          <w:iCs/>
          <w:szCs w:val="24"/>
        </w:rPr>
        <w:t>via</w:t>
      </w:r>
      <w:r w:rsidRPr="003D3E6A">
        <w:rPr>
          <w:rFonts w:asciiTheme="minorHAnsi" w:hAnsiTheme="minorHAnsi" w:cstheme="minorHAnsi"/>
          <w:i w:val="0"/>
          <w:iCs/>
          <w:szCs w:val="24"/>
        </w:rPr>
        <w:t xml:space="preserve"> zoom.  </w:t>
      </w:r>
    </w:p>
    <w:p w14:paraId="022EC49C" w14:textId="77777777" w:rsidR="003D3E6A" w:rsidRPr="003D3E6A" w:rsidRDefault="003D3E6A" w:rsidP="003D3E6A">
      <w:pPr>
        <w:rPr>
          <w:rFonts w:asciiTheme="minorHAnsi" w:hAnsiTheme="minorHAnsi" w:cstheme="minorHAnsi"/>
          <w:i w:val="0"/>
          <w:iCs/>
          <w:szCs w:val="24"/>
        </w:rPr>
      </w:pPr>
    </w:p>
    <w:p w14:paraId="57394F7D" w14:textId="77777777" w:rsidR="003D3E6A" w:rsidRPr="003D3E6A" w:rsidRDefault="003D3E6A" w:rsidP="003D3E6A">
      <w:pPr>
        <w:pStyle w:val="ListParagraph"/>
        <w:numPr>
          <w:ilvl w:val="0"/>
          <w:numId w:val="22"/>
        </w:numPr>
        <w:spacing w:after="0" w:line="240" w:lineRule="auto"/>
        <w:rPr>
          <w:rFonts w:asciiTheme="minorHAnsi" w:hAnsiTheme="minorHAnsi" w:cstheme="minorHAnsi"/>
          <w:b/>
          <w:bCs/>
          <w:i w:val="0"/>
          <w:iCs/>
          <w:szCs w:val="24"/>
        </w:rPr>
      </w:pPr>
      <w:r w:rsidRPr="003D3E6A">
        <w:rPr>
          <w:rFonts w:asciiTheme="minorHAnsi" w:hAnsiTheme="minorHAnsi" w:cstheme="minorHAnsi"/>
          <w:b/>
          <w:bCs/>
          <w:i w:val="0"/>
          <w:iCs/>
          <w:szCs w:val="24"/>
        </w:rPr>
        <w:t>Open Forum</w:t>
      </w:r>
    </w:p>
    <w:p w14:paraId="6560E0FF" w14:textId="77777777" w:rsidR="003D3E6A" w:rsidRPr="003D3E6A" w:rsidRDefault="003D3E6A" w:rsidP="00D86627">
      <w:pPr>
        <w:ind w:left="730"/>
        <w:rPr>
          <w:rFonts w:asciiTheme="minorHAnsi" w:hAnsiTheme="minorHAnsi" w:cstheme="minorHAnsi"/>
          <w:b/>
          <w:bCs/>
          <w:i w:val="0"/>
          <w:iCs/>
          <w:szCs w:val="24"/>
        </w:rPr>
      </w:pPr>
      <w:r w:rsidRPr="003D3E6A">
        <w:rPr>
          <w:rFonts w:asciiTheme="minorHAnsi" w:hAnsiTheme="minorHAnsi" w:cstheme="minorHAnsi"/>
          <w:b/>
          <w:bCs/>
          <w:i w:val="0"/>
          <w:iCs/>
          <w:szCs w:val="24"/>
        </w:rPr>
        <w:t>Covid-19</w:t>
      </w:r>
    </w:p>
    <w:p w14:paraId="50A48082" w14:textId="77777777" w:rsidR="003D3E6A" w:rsidRPr="003D3E6A" w:rsidRDefault="003D3E6A" w:rsidP="00D86627">
      <w:pPr>
        <w:ind w:left="730"/>
        <w:rPr>
          <w:rFonts w:asciiTheme="minorHAnsi" w:hAnsiTheme="minorHAnsi" w:cstheme="minorHAnsi"/>
          <w:i w:val="0"/>
          <w:iCs/>
          <w:szCs w:val="24"/>
        </w:rPr>
      </w:pPr>
      <w:r w:rsidRPr="003D3E6A">
        <w:rPr>
          <w:rFonts w:asciiTheme="minorHAnsi" w:hAnsiTheme="minorHAnsi" w:cstheme="minorHAnsi"/>
          <w:i w:val="0"/>
          <w:iCs/>
          <w:szCs w:val="24"/>
        </w:rPr>
        <w:t>Bob Wood advised that the Delaware Vaccination Schedule was sent to all residents on this day, January 11, 2021 via email.  This link was provided by Jane Starr and contains the most accurate information to-date.</w:t>
      </w:r>
    </w:p>
    <w:p w14:paraId="51E2EE51" w14:textId="77777777" w:rsidR="003D3E6A" w:rsidRPr="003D3E6A" w:rsidRDefault="003D3E6A" w:rsidP="003D2D80">
      <w:pPr>
        <w:pStyle w:val="NoSpacing"/>
      </w:pPr>
    </w:p>
    <w:p w14:paraId="09DD7345" w14:textId="77777777" w:rsidR="003D3E6A" w:rsidRPr="003D3E6A" w:rsidRDefault="003D3E6A" w:rsidP="00D86627">
      <w:pPr>
        <w:ind w:left="730"/>
        <w:rPr>
          <w:rFonts w:asciiTheme="minorHAnsi" w:hAnsiTheme="minorHAnsi" w:cstheme="minorHAnsi"/>
          <w:b/>
          <w:bCs/>
          <w:i w:val="0"/>
          <w:iCs/>
          <w:szCs w:val="24"/>
        </w:rPr>
      </w:pPr>
      <w:r w:rsidRPr="003D3E6A">
        <w:rPr>
          <w:rFonts w:asciiTheme="minorHAnsi" w:hAnsiTheme="minorHAnsi" w:cstheme="minorHAnsi"/>
          <w:b/>
          <w:bCs/>
          <w:i w:val="0"/>
          <w:iCs/>
          <w:szCs w:val="24"/>
        </w:rPr>
        <w:t>Trash</w:t>
      </w:r>
    </w:p>
    <w:p w14:paraId="0F9BC961" w14:textId="6411E45D" w:rsidR="003D3E6A" w:rsidRPr="003D3E6A" w:rsidRDefault="003D3E6A" w:rsidP="00D86627">
      <w:pPr>
        <w:ind w:left="730"/>
        <w:rPr>
          <w:rFonts w:asciiTheme="minorHAnsi" w:hAnsiTheme="minorHAnsi" w:cstheme="minorHAnsi"/>
          <w:i w:val="0"/>
          <w:iCs/>
          <w:szCs w:val="24"/>
        </w:rPr>
      </w:pPr>
      <w:r w:rsidRPr="003D3E6A">
        <w:rPr>
          <w:rFonts w:asciiTheme="minorHAnsi" w:hAnsiTheme="minorHAnsi" w:cstheme="minorHAnsi"/>
          <w:i w:val="0"/>
          <w:iCs/>
          <w:szCs w:val="24"/>
        </w:rPr>
        <w:t xml:space="preserve">Ivan </w:t>
      </w:r>
      <w:r w:rsidR="00D86627">
        <w:rPr>
          <w:rFonts w:asciiTheme="minorHAnsi" w:hAnsiTheme="minorHAnsi" w:cstheme="minorHAnsi"/>
          <w:i w:val="0"/>
          <w:iCs/>
          <w:szCs w:val="24"/>
        </w:rPr>
        <w:t>Lanier</w:t>
      </w:r>
      <w:r w:rsidRPr="003D3E6A">
        <w:rPr>
          <w:rFonts w:asciiTheme="minorHAnsi" w:hAnsiTheme="minorHAnsi" w:cstheme="minorHAnsi"/>
          <w:i w:val="0"/>
          <w:iCs/>
          <w:szCs w:val="24"/>
        </w:rPr>
        <w:t xml:space="preserve"> reminded everyone in attendance that the overflow of trash continues to be a problem and suggested the Town </w:t>
      </w:r>
      <w:r w:rsidR="00D86627">
        <w:rPr>
          <w:rFonts w:asciiTheme="minorHAnsi" w:hAnsiTheme="minorHAnsi" w:cstheme="minorHAnsi"/>
          <w:i w:val="0"/>
          <w:iCs/>
          <w:szCs w:val="24"/>
        </w:rPr>
        <w:t xml:space="preserve">send a </w:t>
      </w:r>
      <w:r w:rsidRPr="003D3E6A">
        <w:rPr>
          <w:rFonts w:asciiTheme="minorHAnsi" w:hAnsiTheme="minorHAnsi" w:cstheme="minorHAnsi"/>
          <w:i w:val="0"/>
          <w:iCs/>
          <w:szCs w:val="24"/>
        </w:rPr>
        <w:t xml:space="preserve">letter </w:t>
      </w:r>
      <w:r w:rsidR="00D86627">
        <w:rPr>
          <w:rFonts w:asciiTheme="minorHAnsi" w:hAnsiTheme="minorHAnsi" w:cstheme="minorHAnsi"/>
          <w:i w:val="0"/>
          <w:iCs/>
          <w:szCs w:val="24"/>
        </w:rPr>
        <w:t xml:space="preserve">to abusers and </w:t>
      </w:r>
      <w:r w:rsidRPr="003D3E6A">
        <w:rPr>
          <w:rFonts w:asciiTheme="minorHAnsi" w:hAnsiTheme="minorHAnsi" w:cstheme="minorHAnsi"/>
          <w:i w:val="0"/>
          <w:iCs/>
          <w:szCs w:val="24"/>
        </w:rPr>
        <w:t xml:space="preserve">attach a copy of the Town Ordinance.  </w:t>
      </w:r>
    </w:p>
    <w:p w14:paraId="66894143" w14:textId="77777777" w:rsidR="003D3E6A" w:rsidRPr="003D3E6A" w:rsidRDefault="003D3E6A" w:rsidP="003D2D80"/>
    <w:p w14:paraId="3A999BEE" w14:textId="77777777" w:rsidR="003D3E6A" w:rsidRPr="003D3E6A" w:rsidRDefault="003D3E6A" w:rsidP="00D86627">
      <w:pPr>
        <w:ind w:left="730"/>
        <w:rPr>
          <w:rFonts w:asciiTheme="minorHAnsi" w:hAnsiTheme="minorHAnsi" w:cstheme="minorHAnsi"/>
          <w:i w:val="0"/>
          <w:iCs/>
          <w:szCs w:val="24"/>
        </w:rPr>
      </w:pPr>
      <w:r w:rsidRPr="003D3E6A">
        <w:rPr>
          <w:rFonts w:asciiTheme="minorHAnsi" w:hAnsiTheme="minorHAnsi" w:cstheme="minorHAnsi"/>
          <w:b/>
          <w:bCs/>
          <w:i w:val="0"/>
          <w:iCs/>
          <w:szCs w:val="24"/>
        </w:rPr>
        <w:t>Beautification Committee</w:t>
      </w:r>
    </w:p>
    <w:p w14:paraId="31FFC537" w14:textId="6DA818D3" w:rsidR="003D3E6A" w:rsidRPr="003D3E6A" w:rsidRDefault="003D3E6A" w:rsidP="00D86627">
      <w:pPr>
        <w:ind w:left="730"/>
        <w:rPr>
          <w:rFonts w:asciiTheme="minorHAnsi" w:hAnsiTheme="minorHAnsi" w:cstheme="minorHAnsi"/>
          <w:i w:val="0"/>
          <w:iCs/>
          <w:szCs w:val="24"/>
        </w:rPr>
      </w:pPr>
      <w:r w:rsidRPr="003D3E6A">
        <w:rPr>
          <w:rFonts w:asciiTheme="minorHAnsi" w:hAnsiTheme="minorHAnsi" w:cstheme="minorHAnsi"/>
          <w:i w:val="0"/>
          <w:iCs/>
          <w:szCs w:val="24"/>
        </w:rPr>
        <w:t xml:space="preserve">Ivan reminded everyone that a note went out via NextDoor from </w:t>
      </w:r>
      <w:r w:rsidR="00D86627">
        <w:rPr>
          <w:rFonts w:asciiTheme="minorHAnsi" w:hAnsiTheme="minorHAnsi" w:cstheme="minorHAnsi"/>
          <w:i w:val="0"/>
          <w:iCs/>
          <w:szCs w:val="24"/>
        </w:rPr>
        <w:t xml:space="preserve">a </w:t>
      </w:r>
      <w:r w:rsidRPr="003D3E6A">
        <w:rPr>
          <w:rFonts w:asciiTheme="minorHAnsi" w:hAnsiTheme="minorHAnsi" w:cstheme="minorHAnsi"/>
          <w:i w:val="0"/>
          <w:iCs/>
          <w:szCs w:val="24"/>
        </w:rPr>
        <w:t>neighbor</w:t>
      </w:r>
      <w:r w:rsidR="00D86627">
        <w:rPr>
          <w:rFonts w:asciiTheme="minorHAnsi" w:hAnsiTheme="minorHAnsi" w:cstheme="minorHAnsi"/>
          <w:i w:val="0"/>
          <w:iCs/>
          <w:szCs w:val="24"/>
        </w:rPr>
        <w:t xml:space="preserve"> </w:t>
      </w:r>
      <w:r w:rsidRPr="003D3E6A">
        <w:rPr>
          <w:rFonts w:asciiTheme="minorHAnsi" w:hAnsiTheme="minorHAnsi" w:cstheme="minorHAnsi"/>
          <w:i w:val="0"/>
          <w:iCs/>
          <w:szCs w:val="24"/>
        </w:rPr>
        <w:t xml:space="preserve">inviting all residents to participate in a ‘garden club’.  This group is hoping to start by adding organized plantings to the sign at the entrance to the beach on Slaughter Beach Road.  </w:t>
      </w:r>
    </w:p>
    <w:p w14:paraId="3C3D9AF5" w14:textId="77777777" w:rsidR="003D3E6A" w:rsidRPr="003D3E6A" w:rsidRDefault="003D3E6A" w:rsidP="00D86627">
      <w:pPr>
        <w:ind w:left="730"/>
        <w:rPr>
          <w:rFonts w:asciiTheme="minorHAnsi" w:hAnsiTheme="minorHAnsi" w:cstheme="minorHAnsi"/>
          <w:i w:val="0"/>
          <w:iCs/>
          <w:szCs w:val="24"/>
        </w:rPr>
      </w:pPr>
    </w:p>
    <w:p w14:paraId="069BFCE2" w14:textId="479E56F0" w:rsidR="003D3E6A" w:rsidRPr="003D3E6A" w:rsidRDefault="003D2D80" w:rsidP="00D86627">
      <w:pPr>
        <w:ind w:left="730"/>
        <w:rPr>
          <w:rFonts w:asciiTheme="minorHAnsi" w:hAnsiTheme="minorHAnsi" w:cstheme="minorHAnsi"/>
          <w:i w:val="0"/>
          <w:iCs/>
          <w:szCs w:val="24"/>
        </w:rPr>
      </w:pPr>
      <w:r>
        <w:rPr>
          <w:rFonts w:asciiTheme="minorHAnsi" w:hAnsiTheme="minorHAnsi" w:cstheme="minorHAnsi"/>
          <w:b/>
          <w:bCs/>
          <w:i w:val="0"/>
          <w:iCs/>
          <w:szCs w:val="24"/>
        </w:rPr>
        <w:t>Executive</w:t>
      </w:r>
      <w:r w:rsidR="003D3E6A" w:rsidRPr="003D3E6A">
        <w:rPr>
          <w:rFonts w:asciiTheme="minorHAnsi" w:hAnsiTheme="minorHAnsi" w:cstheme="minorHAnsi"/>
          <w:b/>
          <w:bCs/>
          <w:i w:val="0"/>
          <w:iCs/>
          <w:szCs w:val="24"/>
        </w:rPr>
        <w:t xml:space="preserve"> Session, January 7, 2021</w:t>
      </w:r>
    </w:p>
    <w:p w14:paraId="29411DBB" w14:textId="4D113254" w:rsidR="003D3E6A" w:rsidRPr="003D3E6A" w:rsidRDefault="003D2D80" w:rsidP="00D86627">
      <w:pPr>
        <w:ind w:left="730"/>
        <w:rPr>
          <w:rFonts w:asciiTheme="minorHAnsi" w:hAnsiTheme="minorHAnsi" w:cstheme="minorHAnsi"/>
          <w:i w:val="0"/>
          <w:iCs/>
          <w:szCs w:val="24"/>
        </w:rPr>
      </w:pPr>
      <w:r>
        <w:rPr>
          <w:rFonts w:asciiTheme="minorHAnsi" w:hAnsiTheme="minorHAnsi" w:cstheme="minorHAnsi"/>
          <w:i w:val="0"/>
          <w:iCs/>
          <w:szCs w:val="24"/>
        </w:rPr>
        <w:t>A resident asked about the purpose of the executive session.</w:t>
      </w:r>
      <w:r w:rsidR="003D3E6A" w:rsidRPr="003D3E6A">
        <w:rPr>
          <w:rFonts w:asciiTheme="minorHAnsi" w:hAnsiTheme="minorHAnsi" w:cstheme="minorHAnsi"/>
          <w:i w:val="0"/>
          <w:iCs/>
          <w:szCs w:val="24"/>
        </w:rPr>
        <w:t xml:space="preserve">  The Town has several legal issues that required a meeting with the Town Attorney</w:t>
      </w:r>
      <w:r>
        <w:rPr>
          <w:rFonts w:asciiTheme="minorHAnsi" w:hAnsiTheme="minorHAnsi" w:cstheme="minorHAnsi"/>
          <w:i w:val="0"/>
          <w:iCs/>
          <w:szCs w:val="24"/>
        </w:rPr>
        <w:t xml:space="preserve">.  </w:t>
      </w:r>
    </w:p>
    <w:p w14:paraId="421E482E" w14:textId="77777777" w:rsidR="003D3E6A" w:rsidRPr="003D3E6A" w:rsidRDefault="003D3E6A" w:rsidP="003D3E6A">
      <w:pPr>
        <w:rPr>
          <w:rFonts w:asciiTheme="minorHAnsi" w:hAnsiTheme="minorHAnsi" w:cstheme="minorHAnsi"/>
          <w:i w:val="0"/>
          <w:iCs/>
          <w:szCs w:val="24"/>
        </w:rPr>
      </w:pPr>
    </w:p>
    <w:p w14:paraId="1EC3DDDC" w14:textId="77777777" w:rsidR="003D3E6A" w:rsidRPr="003D3E6A" w:rsidRDefault="003D3E6A" w:rsidP="003D2D80">
      <w:pPr>
        <w:ind w:left="740"/>
        <w:rPr>
          <w:rFonts w:asciiTheme="minorHAnsi" w:hAnsiTheme="minorHAnsi" w:cstheme="minorHAnsi"/>
          <w:b/>
          <w:bCs/>
          <w:i w:val="0"/>
          <w:iCs/>
          <w:szCs w:val="24"/>
        </w:rPr>
      </w:pPr>
      <w:r w:rsidRPr="003D3E6A">
        <w:rPr>
          <w:rFonts w:asciiTheme="minorHAnsi" w:hAnsiTheme="minorHAnsi" w:cstheme="minorHAnsi"/>
          <w:b/>
          <w:bCs/>
          <w:i w:val="0"/>
          <w:iCs/>
          <w:szCs w:val="24"/>
        </w:rPr>
        <w:t>Town Calendar</w:t>
      </w:r>
    </w:p>
    <w:p w14:paraId="5B230FE5" w14:textId="40544C10" w:rsidR="003D3E6A" w:rsidRPr="003D3E6A" w:rsidRDefault="003D2D80" w:rsidP="003D2D80">
      <w:pPr>
        <w:ind w:left="740"/>
        <w:rPr>
          <w:rFonts w:asciiTheme="minorHAnsi" w:hAnsiTheme="minorHAnsi" w:cstheme="minorHAnsi"/>
          <w:i w:val="0"/>
          <w:iCs/>
          <w:szCs w:val="24"/>
        </w:rPr>
      </w:pPr>
      <w:r>
        <w:rPr>
          <w:rFonts w:asciiTheme="minorHAnsi" w:hAnsiTheme="minorHAnsi" w:cstheme="minorHAnsi"/>
          <w:i w:val="0"/>
          <w:iCs/>
          <w:szCs w:val="24"/>
        </w:rPr>
        <w:t xml:space="preserve">One resident expressed satisfaction with the town calendar.  </w:t>
      </w:r>
    </w:p>
    <w:p w14:paraId="6B25AF43" w14:textId="77777777" w:rsidR="003D3E6A" w:rsidRDefault="003D3E6A" w:rsidP="003D3E6A"/>
    <w:p w14:paraId="1FC18CD6" w14:textId="77777777" w:rsidR="003D3E6A" w:rsidRPr="003D3E6A" w:rsidRDefault="003D3E6A" w:rsidP="003D3E6A">
      <w:pPr>
        <w:pStyle w:val="ListParagraph"/>
        <w:numPr>
          <w:ilvl w:val="0"/>
          <w:numId w:val="22"/>
        </w:numPr>
        <w:spacing w:after="0" w:line="240" w:lineRule="auto"/>
        <w:rPr>
          <w:rFonts w:asciiTheme="minorHAnsi" w:hAnsiTheme="minorHAnsi" w:cstheme="minorHAnsi"/>
          <w:b/>
          <w:bCs/>
          <w:i w:val="0"/>
          <w:iCs/>
          <w:szCs w:val="24"/>
        </w:rPr>
      </w:pPr>
      <w:r w:rsidRPr="003D3E6A">
        <w:rPr>
          <w:rFonts w:asciiTheme="minorHAnsi" w:hAnsiTheme="minorHAnsi" w:cstheme="minorHAnsi"/>
          <w:b/>
          <w:bCs/>
          <w:i w:val="0"/>
          <w:iCs/>
          <w:szCs w:val="24"/>
        </w:rPr>
        <w:t>Adjournment</w:t>
      </w:r>
    </w:p>
    <w:p w14:paraId="5F44AC02" w14:textId="0C1BAEE7" w:rsidR="003D3E6A" w:rsidRPr="003D3E6A" w:rsidRDefault="003D3E6A" w:rsidP="003D2D80">
      <w:pPr>
        <w:pStyle w:val="ListParagraph"/>
        <w:rPr>
          <w:rFonts w:asciiTheme="minorHAnsi" w:hAnsiTheme="minorHAnsi" w:cstheme="minorHAnsi"/>
          <w:i w:val="0"/>
          <w:iCs/>
          <w:szCs w:val="24"/>
        </w:rPr>
      </w:pPr>
      <w:r w:rsidRPr="003D3E6A">
        <w:rPr>
          <w:rFonts w:asciiTheme="minorHAnsi" w:hAnsiTheme="minorHAnsi" w:cstheme="minorHAnsi"/>
          <w:i w:val="0"/>
          <w:iCs/>
          <w:szCs w:val="24"/>
        </w:rPr>
        <w:t xml:space="preserve">Motion:  Larry … made a motion to adjourn and was seconded by Ivan </w:t>
      </w:r>
      <w:r w:rsidR="003D2D80">
        <w:rPr>
          <w:rFonts w:asciiTheme="minorHAnsi" w:hAnsiTheme="minorHAnsi" w:cstheme="minorHAnsi"/>
          <w:i w:val="0"/>
          <w:iCs/>
          <w:szCs w:val="24"/>
        </w:rPr>
        <w:t>Lanier</w:t>
      </w:r>
      <w:r w:rsidRPr="003D3E6A">
        <w:rPr>
          <w:rFonts w:asciiTheme="minorHAnsi" w:hAnsiTheme="minorHAnsi" w:cstheme="minorHAnsi"/>
          <w:i w:val="0"/>
          <w:iCs/>
          <w:szCs w:val="24"/>
        </w:rPr>
        <w:t xml:space="preserve"> at 8:12pm.  </w:t>
      </w:r>
      <w:r w:rsidRPr="003D3E6A">
        <w:rPr>
          <w:rFonts w:asciiTheme="minorHAnsi" w:hAnsiTheme="minorHAnsi" w:cstheme="minorHAnsi"/>
          <w:b/>
          <w:bCs/>
          <w:i w:val="0"/>
          <w:iCs/>
          <w:szCs w:val="24"/>
        </w:rPr>
        <w:t>The Motion passed unanimously, 5-0</w:t>
      </w:r>
    </w:p>
    <w:p w14:paraId="6887A064" w14:textId="77777777" w:rsidR="003D3E6A" w:rsidRPr="003D3843" w:rsidRDefault="003D3E6A" w:rsidP="003D3E6A"/>
    <w:p w14:paraId="36210A19" w14:textId="77777777" w:rsidR="003D3E6A" w:rsidRPr="003D4B6B" w:rsidRDefault="003D3E6A" w:rsidP="003D3E6A">
      <w:pPr>
        <w:ind w:left="360"/>
      </w:pPr>
    </w:p>
    <w:p w14:paraId="2C8D3EE5" w14:textId="77777777" w:rsidR="003D3E6A" w:rsidRPr="003D4B6B" w:rsidRDefault="003D3E6A" w:rsidP="003D3E6A">
      <w:pPr>
        <w:ind w:left="360"/>
      </w:pPr>
    </w:p>
    <w:p w14:paraId="41B29A8D" w14:textId="77777777" w:rsidR="003D3E6A" w:rsidRDefault="003D3E6A" w:rsidP="003D3E6A"/>
    <w:p w14:paraId="7BDFF85F" w14:textId="77777777" w:rsidR="003D3E6A" w:rsidRDefault="003D3E6A" w:rsidP="003D3E6A"/>
    <w:p w14:paraId="5A485CF4" w14:textId="77777777" w:rsidR="003D3E6A" w:rsidRDefault="003D3E6A" w:rsidP="003D3E6A"/>
    <w:p w14:paraId="2522F401" w14:textId="77777777" w:rsidR="003D3E6A" w:rsidRPr="007164C0" w:rsidRDefault="003D3E6A" w:rsidP="003D3E6A"/>
    <w:p w14:paraId="57C5C219" w14:textId="583CC914" w:rsidR="005D207A" w:rsidRDefault="005D207A" w:rsidP="003D3E6A">
      <w:pPr>
        <w:pStyle w:val="Heading1"/>
        <w:ind w:left="715"/>
      </w:pPr>
    </w:p>
    <w:sectPr w:rsidR="005D207A" w:rsidSect="00EF24EF">
      <w:headerReference w:type="even" r:id="rId9"/>
      <w:headerReference w:type="default" r:id="rId10"/>
      <w:footerReference w:type="even" r:id="rId11"/>
      <w:footerReference w:type="default" r:id="rId12"/>
      <w:headerReference w:type="first" r:id="rId13"/>
      <w:footerReference w:type="first" r:id="rId14"/>
      <w:pgSz w:w="12240" w:h="15840"/>
      <w:pgMar w:top="1401" w:right="1102" w:bottom="1350" w:left="1080" w:header="144"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40242" w14:textId="77777777" w:rsidR="00574EF9" w:rsidRDefault="00574EF9">
      <w:pPr>
        <w:spacing w:after="0" w:line="240" w:lineRule="auto"/>
      </w:pPr>
      <w:r>
        <w:separator/>
      </w:r>
    </w:p>
  </w:endnote>
  <w:endnote w:type="continuationSeparator" w:id="0">
    <w:p w14:paraId="0DE8B5BC" w14:textId="77777777" w:rsidR="00574EF9" w:rsidRDefault="0057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8F8B209"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85502B">
      <w:rPr>
        <w:rFonts w:asciiTheme="minorHAnsi" w:hAnsiTheme="minorHAnsi" w:cstheme="minorHAnsi"/>
        <w:i w:val="0"/>
        <w:iCs/>
        <w:noProof/>
        <w:sz w:val="20"/>
        <w:szCs w:val="20"/>
      </w:rPr>
      <w:t>2</w:t>
    </w:r>
    <w:r w:rsidR="005242DB" w:rsidRPr="005242DB">
      <w:rPr>
        <w:rFonts w:asciiTheme="minorHAnsi" w:hAnsiTheme="minorHAnsi" w:cstheme="minorHAnsi"/>
        <w:i w:val="0"/>
        <w:iCs/>
        <w:noProof/>
        <w:sz w:val="20"/>
        <w:szCs w:val="20"/>
      </w:rPr>
      <w:fldChar w:fldCharType="end"/>
    </w:r>
  </w:p>
  <w:p w14:paraId="60A02054" w14:textId="06D0A7DD" w:rsidR="00171B3A" w:rsidRPr="005242DB" w:rsidRDefault="003D3E6A" w:rsidP="005242DB">
    <w:pPr>
      <w:ind w:left="180"/>
      <w:rPr>
        <w:rFonts w:asciiTheme="minorHAnsi" w:hAnsiTheme="minorHAnsi" w:cstheme="minorHAnsi"/>
        <w:i w:val="0"/>
        <w:iCs/>
        <w:sz w:val="20"/>
        <w:szCs w:val="20"/>
      </w:rPr>
    </w:pPr>
    <w:r>
      <w:rPr>
        <w:rFonts w:asciiTheme="minorHAnsi" w:hAnsiTheme="minorHAnsi" w:cstheme="minorHAnsi"/>
        <w:i w:val="0"/>
        <w:iCs/>
        <w:sz w:val="20"/>
        <w:szCs w:val="20"/>
      </w:rPr>
      <w:t>January 11, 2021</w:t>
    </w:r>
    <w:r w:rsidR="00171B3A" w:rsidRPr="005242DB">
      <w:rPr>
        <w:rFonts w:asciiTheme="minorHAnsi" w:hAnsiTheme="minorHAnsi" w:cstheme="minorHAnsi"/>
        <w:i w:val="0"/>
        <w:i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0085502B">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C5C51" w14:textId="77777777" w:rsidR="00574EF9" w:rsidRDefault="00574EF9">
      <w:pPr>
        <w:spacing w:after="0" w:line="240" w:lineRule="auto"/>
      </w:pPr>
      <w:r>
        <w:separator/>
      </w:r>
    </w:p>
  </w:footnote>
  <w:footnote w:type="continuationSeparator" w:id="0">
    <w:p w14:paraId="670217DB" w14:textId="77777777" w:rsidR="00574EF9" w:rsidRDefault="0057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0FFCF7F7" w:rsidR="00171B3A" w:rsidRDefault="00171B3A" w:rsidP="00154DE0">
    <w:pPr>
      <w:spacing w:after="0" w:line="259" w:lineRule="auto"/>
      <w:ind w:left="0" w:right="68" w:firstLine="0"/>
      <w:jc w:val="right"/>
    </w:pPr>
    <w:r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0">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2">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6">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150DFB"/>
    <w:multiLevelType w:val="hybridMultilevel"/>
    <w:tmpl w:val="6AB07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856BF2"/>
    <w:multiLevelType w:val="hybridMultilevel"/>
    <w:tmpl w:val="EDC6673A"/>
    <w:lvl w:ilvl="0" w:tplc="7286F2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1">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3">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2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3"/>
  </w:num>
  <w:num w:numId="3">
    <w:abstractNumId w:val="28"/>
  </w:num>
  <w:num w:numId="4">
    <w:abstractNumId w:val="5"/>
  </w:num>
  <w:num w:numId="5">
    <w:abstractNumId w:val="11"/>
  </w:num>
  <w:num w:numId="6">
    <w:abstractNumId w:val="20"/>
  </w:num>
  <w:num w:numId="7">
    <w:abstractNumId w:val="26"/>
  </w:num>
  <w:num w:numId="8">
    <w:abstractNumId w:val="16"/>
  </w:num>
  <w:num w:numId="9">
    <w:abstractNumId w:val="9"/>
  </w:num>
  <w:num w:numId="10">
    <w:abstractNumId w:val="21"/>
  </w:num>
  <w:num w:numId="11">
    <w:abstractNumId w:val="24"/>
  </w:num>
  <w:num w:numId="12">
    <w:abstractNumId w:val="7"/>
  </w:num>
  <w:num w:numId="13">
    <w:abstractNumId w:val="8"/>
  </w:num>
  <w:num w:numId="14">
    <w:abstractNumId w:val="2"/>
  </w:num>
  <w:num w:numId="15">
    <w:abstractNumId w:val="10"/>
  </w:num>
  <w:num w:numId="16">
    <w:abstractNumId w:val="14"/>
  </w:num>
  <w:num w:numId="17">
    <w:abstractNumId w:val="3"/>
  </w:num>
  <w:num w:numId="18">
    <w:abstractNumId w:val="4"/>
  </w:num>
  <w:num w:numId="19">
    <w:abstractNumId w:val="22"/>
  </w:num>
  <w:num w:numId="20">
    <w:abstractNumId w:val="25"/>
  </w:num>
  <w:num w:numId="21">
    <w:abstractNumId w:val="12"/>
  </w:num>
  <w:num w:numId="22">
    <w:abstractNumId w:val="18"/>
  </w:num>
  <w:num w:numId="23">
    <w:abstractNumId w:val="23"/>
  </w:num>
  <w:num w:numId="24">
    <w:abstractNumId w:val="19"/>
  </w:num>
  <w:num w:numId="25">
    <w:abstractNumId w:val="17"/>
  </w:num>
  <w:num w:numId="26">
    <w:abstractNumId w:val="27"/>
  </w:num>
  <w:num w:numId="27">
    <w:abstractNumId w:val="1"/>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376FB"/>
    <w:rsid w:val="000452CD"/>
    <w:rsid w:val="0005119C"/>
    <w:rsid w:val="00063F43"/>
    <w:rsid w:val="00064557"/>
    <w:rsid w:val="000729C1"/>
    <w:rsid w:val="00077C1B"/>
    <w:rsid w:val="00086F3B"/>
    <w:rsid w:val="0009328F"/>
    <w:rsid w:val="000C6673"/>
    <w:rsid w:val="000D0A98"/>
    <w:rsid w:val="000D12EA"/>
    <w:rsid w:val="000F5D03"/>
    <w:rsid w:val="00133488"/>
    <w:rsid w:val="00137720"/>
    <w:rsid w:val="001421BD"/>
    <w:rsid w:val="00145538"/>
    <w:rsid w:val="00154DE0"/>
    <w:rsid w:val="00171B3A"/>
    <w:rsid w:val="00172B1A"/>
    <w:rsid w:val="001745C6"/>
    <w:rsid w:val="00191125"/>
    <w:rsid w:val="0019182B"/>
    <w:rsid w:val="00197B4F"/>
    <w:rsid w:val="001A578D"/>
    <w:rsid w:val="001A7261"/>
    <w:rsid w:val="001A7E52"/>
    <w:rsid w:val="001B6EC4"/>
    <w:rsid w:val="001D20AC"/>
    <w:rsid w:val="001D2B8B"/>
    <w:rsid w:val="001D754B"/>
    <w:rsid w:val="001D7A62"/>
    <w:rsid w:val="001F2142"/>
    <w:rsid w:val="001F629E"/>
    <w:rsid w:val="002021C3"/>
    <w:rsid w:val="0020238F"/>
    <w:rsid w:val="00203DA5"/>
    <w:rsid w:val="00220B48"/>
    <w:rsid w:val="002241F5"/>
    <w:rsid w:val="002406D0"/>
    <w:rsid w:val="0024179D"/>
    <w:rsid w:val="00242352"/>
    <w:rsid w:val="00246413"/>
    <w:rsid w:val="00247C37"/>
    <w:rsid w:val="0025208C"/>
    <w:rsid w:val="00252DF6"/>
    <w:rsid w:val="00257CD0"/>
    <w:rsid w:val="0026543F"/>
    <w:rsid w:val="0028758F"/>
    <w:rsid w:val="00293CF8"/>
    <w:rsid w:val="00295FFD"/>
    <w:rsid w:val="002A09C3"/>
    <w:rsid w:val="002A42D3"/>
    <w:rsid w:val="002B4FC2"/>
    <w:rsid w:val="002D420B"/>
    <w:rsid w:val="00307F29"/>
    <w:rsid w:val="003137E6"/>
    <w:rsid w:val="00320FD6"/>
    <w:rsid w:val="003358BD"/>
    <w:rsid w:val="00346889"/>
    <w:rsid w:val="003515AE"/>
    <w:rsid w:val="00361E09"/>
    <w:rsid w:val="0036530F"/>
    <w:rsid w:val="0036706B"/>
    <w:rsid w:val="0039021A"/>
    <w:rsid w:val="003C776F"/>
    <w:rsid w:val="003D13BA"/>
    <w:rsid w:val="003D2D80"/>
    <w:rsid w:val="003D34E6"/>
    <w:rsid w:val="003D3E6A"/>
    <w:rsid w:val="003D7493"/>
    <w:rsid w:val="003F4E1E"/>
    <w:rsid w:val="0040653B"/>
    <w:rsid w:val="00412EF7"/>
    <w:rsid w:val="00421376"/>
    <w:rsid w:val="00455E06"/>
    <w:rsid w:val="00463651"/>
    <w:rsid w:val="00464163"/>
    <w:rsid w:val="004723A9"/>
    <w:rsid w:val="00484E22"/>
    <w:rsid w:val="00487329"/>
    <w:rsid w:val="00492BF5"/>
    <w:rsid w:val="004A17BD"/>
    <w:rsid w:val="004A4E28"/>
    <w:rsid w:val="004A6159"/>
    <w:rsid w:val="004C0E04"/>
    <w:rsid w:val="004D0083"/>
    <w:rsid w:val="004E17C6"/>
    <w:rsid w:val="004E3ED1"/>
    <w:rsid w:val="004F2600"/>
    <w:rsid w:val="005100EE"/>
    <w:rsid w:val="005242DB"/>
    <w:rsid w:val="00524D39"/>
    <w:rsid w:val="00533BC5"/>
    <w:rsid w:val="00537747"/>
    <w:rsid w:val="00542193"/>
    <w:rsid w:val="005456D4"/>
    <w:rsid w:val="00552C17"/>
    <w:rsid w:val="00552F57"/>
    <w:rsid w:val="00574EF9"/>
    <w:rsid w:val="00576F42"/>
    <w:rsid w:val="005800DD"/>
    <w:rsid w:val="0058655A"/>
    <w:rsid w:val="005952A6"/>
    <w:rsid w:val="005C4EC6"/>
    <w:rsid w:val="005D207A"/>
    <w:rsid w:val="005D276E"/>
    <w:rsid w:val="005F2387"/>
    <w:rsid w:val="00602CF7"/>
    <w:rsid w:val="0062483C"/>
    <w:rsid w:val="00663996"/>
    <w:rsid w:val="00673654"/>
    <w:rsid w:val="00693D83"/>
    <w:rsid w:val="00694D43"/>
    <w:rsid w:val="006B364A"/>
    <w:rsid w:val="006B6E19"/>
    <w:rsid w:val="006C5ED1"/>
    <w:rsid w:val="006E3D01"/>
    <w:rsid w:val="006E4576"/>
    <w:rsid w:val="006F7AEF"/>
    <w:rsid w:val="00701D1C"/>
    <w:rsid w:val="00707D50"/>
    <w:rsid w:val="007131B9"/>
    <w:rsid w:val="007145BB"/>
    <w:rsid w:val="00744A37"/>
    <w:rsid w:val="00747C18"/>
    <w:rsid w:val="00770189"/>
    <w:rsid w:val="00770AFF"/>
    <w:rsid w:val="00786E53"/>
    <w:rsid w:val="007A703E"/>
    <w:rsid w:val="007A7623"/>
    <w:rsid w:val="007C5336"/>
    <w:rsid w:val="007D6DF4"/>
    <w:rsid w:val="007E5249"/>
    <w:rsid w:val="008058E5"/>
    <w:rsid w:val="008160E6"/>
    <w:rsid w:val="008174C2"/>
    <w:rsid w:val="00821568"/>
    <w:rsid w:val="008226D8"/>
    <w:rsid w:val="0082305C"/>
    <w:rsid w:val="0085502B"/>
    <w:rsid w:val="008748D2"/>
    <w:rsid w:val="008825C3"/>
    <w:rsid w:val="008A07DF"/>
    <w:rsid w:val="008A325B"/>
    <w:rsid w:val="008A5292"/>
    <w:rsid w:val="008B39C3"/>
    <w:rsid w:val="008C1244"/>
    <w:rsid w:val="008E5FEB"/>
    <w:rsid w:val="008F4DF7"/>
    <w:rsid w:val="0090199E"/>
    <w:rsid w:val="00910A18"/>
    <w:rsid w:val="00910F1B"/>
    <w:rsid w:val="00912205"/>
    <w:rsid w:val="00914158"/>
    <w:rsid w:val="0092376A"/>
    <w:rsid w:val="0093295D"/>
    <w:rsid w:val="00955F61"/>
    <w:rsid w:val="00966474"/>
    <w:rsid w:val="00974DC4"/>
    <w:rsid w:val="00987738"/>
    <w:rsid w:val="009A08F8"/>
    <w:rsid w:val="009A11A3"/>
    <w:rsid w:val="009B3106"/>
    <w:rsid w:val="009B6AA9"/>
    <w:rsid w:val="009B7B6C"/>
    <w:rsid w:val="009C2DE0"/>
    <w:rsid w:val="00A23F6F"/>
    <w:rsid w:val="00A2463A"/>
    <w:rsid w:val="00A40E66"/>
    <w:rsid w:val="00A52B34"/>
    <w:rsid w:val="00A547DB"/>
    <w:rsid w:val="00A63589"/>
    <w:rsid w:val="00A81A69"/>
    <w:rsid w:val="00A917A9"/>
    <w:rsid w:val="00A97880"/>
    <w:rsid w:val="00AA3965"/>
    <w:rsid w:val="00AA7193"/>
    <w:rsid w:val="00AB1FF2"/>
    <w:rsid w:val="00AC25B7"/>
    <w:rsid w:val="00AD020F"/>
    <w:rsid w:val="00AD03E8"/>
    <w:rsid w:val="00AD1735"/>
    <w:rsid w:val="00AD6132"/>
    <w:rsid w:val="00AE00E8"/>
    <w:rsid w:val="00AE599A"/>
    <w:rsid w:val="00AE5EBC"/>
    <w:rsid w:val="00AF1EE4"/>
    <w:rsid w:val="00AF7E03"/>
    <w:rsid w:val="00B01C4D"/>
    <w:rsid w:val="00B022D5"/>
    <w:rsid w:val="00B02878"/>
    <w:rsid w:val="00B11FFA"/>
    <w:rsid w:val="00B278B6"/>
    <w:rsid w:val="00B44B1F"/>
    <w:rsid w:val="00B50A75"/>
    <w:rsid w:val="00B6409C"/>
    <w:rsid w:val="00B84E28"/>
    <w:rsid w:val="00B84EF2"/>
    <w:rsid w:val="00BA3276"/>
    <w:rsid w:val="00BB1B23"/>
    <w:rsid w:val="00BB20D7"/>
    <w:rsid w:val="00BC5515"/>
    <w:rsid w:val="00BD22EB"/>
    <w:rsid w:val="00BE0654"/>
    <w:rsid w:val="00BE44B6"/>
    <w:rsid w:val="00BE5003"/>
    <w:rsid w:val="00BE6F62"/>
    <w:rsid w:val="00C02AA2"/>
    <w:rsid w:val="00C0687D"/>
    <w:rsid w:val="00C15E63"/>
    <w:rsid w:val="00C245B3"/>
    <w:rsid w:val="00C42DD6"/>
    <w:rsid w:val="00C56DBE"/>
    <w:rsid w:val="00C63269"/>
    <w:rsid w:val="00C73D39"/>
    <w:rsid w:val="00C77D12"/>
    <w:rsid w:val="00CA43DE"/>
    <w:rsid w:val="00CB6EAD"/>
    <w:rsid w:val="00CC1957"/>
    <w:rsid w:val="00CD1C30"/>
    <w:rsid w:val="00CD3E3B"/>
    <w:rsid w:val="00CF2E88"/>
    <w:rsid w:val="00CF4F98"/>
    <w:rsid w:val="00D036CB"/>
    <w:rsid w:val="00D03E82"/>
    <w:rsid w:val="00D065B9"/>
    <w:rsid w:val="00D15C7D"/>
    <w:rsid w:val="00D205E0"/>
    <w:rsid w:val="00D25361"/>
    <w:rsid w:val="00D33DD5"/>
    <w:rsid w:val="00D53722"/>
    <w:rsid w:val="00D55E3A"/>
    <w:rsid w:val="00D721CD"/>
    <w:rsid w:val="00D76DC6"/>
    <w:rsid w:val="00D86627"/>
    <w:rsid w:val="00D87DBD"/>
    <w:rsid w:val="00D97E01"/>
    <w:rsid w:val="00DB0478"/>
    <w:rsid w:val="00DB09C9"/>
    <w:rsid w:val="00DB725C"/>
    <w:rsid w:val="00DC1103"/>
    <w:rsid w:val="00DF06AB"/>
    <w:rsid w:val="00E12DD6"/>
    <w:rsid w:val="00E24125"/>
    <w:rsid w:val="00E24986"/>
    <w:rsid w:val="00E27AF1"/>
    <w:rsid w:val="00E34ACD"/>
    <w:rsid w:val="00E67753"/>
    <w:rsid w:val="00E70307"/>
    <w:rsid w:val="00E83F54"/>
    <w:rsid w:val="00E87E19"/>
    <w:rsid w:val="00EC09A1"/>
    <w:rsid w:val="00EC1E90"/>
    <w:rsid w:val="00EE5106"/>
    <w:rsid w:val="00EF24EF"/>
    <w:rsid w:val="00F01A89"/>
    <w:rsid w:val="00F03D41"/>
    <w:rsid w:val="00F12AD2"/>
    <w:rsid w:val="00F134B7"/>
    <w:rsid w:val="00F476B9"/>
    <w:rsid w:val="00F511B0"/>
    <w:rsid w:val="00F53FE7"/>
    <w:rsid w:val="00F54583"/>
    <w:rsid w:val="00F55B63"/>
    <w:rsid w:val="00F70C8F"/>
    <w:rsid w:val="00FA0306"/>
    <w:rsid w:val="00FA3E4C"/>
    <w:rsid w:val="00FA538E"/>
    <w:rsid w:val="00FA6926"/>
    <w:rsid w:val="00FB5CFA"/>
    <w:rsid w:val="00FB6684"/>
    <w:rsid w:val="00FD5870"/>
    <w:rsid w:val="00FE51C8"/>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2B779-FE89-471D-86C3-06AB143D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2020-10-12T20:09:00Z</cp:lastPrinted>
  <dcterms:created xsi:type="dcterms:W3CDTF">2021-02-11T15:31:00Z</dcterms:created>
  <dcterms:modified xsi:type="dcterms:W3CDTF">2021-02-11T15:31:00Z</dcterms:modified>
</cp:coreProperties>
</file>